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541E07" w:rsidRPr="00541E07" w:rsidTr="00541E07">
        <w:trPr>
          <w:tblCellSpacing w:w="0" w:type="dxa"/>
          <w:jc w:val="center"/>
        </w:trPr>
        <w:tc>
          <w:tcPr>
            <w:tcW w:w="0" w:type="auto"/>
            <w:vAlign w:val="center"/>
            <w:hideMark/>
          </w:tcPr>
          <w:p w:rsidR="00541E07" w:rsidRPr="00541E07" w:rsidRDefault="00541E07" w:rsidP="00541E07">
            <w:pPr>
              <w:rPr>
                <w:rFonts w:ascii="黑体" w:eastAsia="黑体" w:hAnsi="黑体"/>
                <w:sz w:val="36"/>
                <w:szCs w:val="36"/>
              </w:rPr>
            </w:pPr>
            <w:r w:rsidRPr="00541E07">
              <w:rPr>
                <w:rFonts w:ascii="黑体" w:eastAsia="黑体" w:hAnsi="黑体" w:hint="eastAsia"/>
                <w:sz w:val="36"/>
                <w:szCs w:val="36"/>
              </w:rPr>
              <w:t xml:space="preserve">            教育部思想政治工作司关于实施</w:t>
            </w:r>
          </w:p>
          <w:p w:rsidR="00541E07" w:rsidRPr="00541E07" w:rsidRDefault="00541E07" w:rsidP="00541E07">
            <w:pPr>
              <w:rPr>
                <w:rFonts w:ascii="黑体" w:eastAsia="黑体" w:hAnsi="黑体"/>
                <w:sz w:val="36"/>
                <w:szCs w:val="36"/>
              </w:rPr>
            </w:pPr>
            <w:r w:rsidRPr="00541E07">
              <w:rPr>
                <w:rFonts w:ascii="黑体" w:eastAsia="黑体" w:hAnsi="黑体" w:hint="eastAsia"/>
                <w:sz w:val="36"/>
                <w:szCs w:val="36"/>
              </w:rPr>
              <w:t xml:space="preserve">         2015年高校辅导员访问学者计划的通知 </w:t>
            </w:r>
          </w:p>
        </w:tc>
      </w:tr>
    </w:tbl>
    <w:p w:rsidR="00541E07" w:rsidRPr="00541E07" w:rsidRDefault="00541E07" w:rsidP="00541E07">
      <w:pPr>
        <w:jc w:val="center"/>
        <w:rPr>
          <w:rFonts w:ascii="华文楷体" w:eastAsia="华文楷体" w:hAnsi="华文楷体"/>
          <w:sz w:val="28"/>
          <w:szCs w:val="28"/>
        </w:rPr>
      </w:pPr>
      <w:proofErr w:type="gramStart"/>
      <w:r w:rsidRPr="00541E07">
        <w:rPr>
          <w:rFonts w:ascii="华文楷体" w:eastAsia="华文楷体" w:hAnsi="华文楷体" w:hint="eastAsia"/>
          <w:sz w:val="28"/>
          <w:szCs w:val="28"/>
        </w:rPr>
        <w:t>教思政司函</w:t>
      </w:r>
      <w:proofErr w:type="gramEnd"/>
      <w:r w:rsidRPr="00541E07">
        <w:rPr>
          <w:rFonts w:ascii="华文楷体" w:eastAsia="华文楷体" w:hAnsi="华文楷体" w:hint="eastAsia"/>
          <w:sz w:val="28"/>
          <w:szCs w:val="28"/>
        </w:rPr>
        <w:t>[2015]33号</w:t>
      </w:r>
    </w:p>
    <w:p w:rsidR="00541E07" w:rsidRPr="00541E07" w:rsidRDefault="00541E07" w:rsidP="00541E07">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541E07" w:rsidRPr="00541E07">
        <w:trPr>
          <w:tblCellSpacing w:w="0" w:type="dxa"/>
          <w:jc w:val="center"/>
        </w:trPr>
        <w:tc>
          <w:tcPr>
            <w:tcW w:w="0" w:type="auto"/>
            <w:hideMark/>
          </w:tcPr>
          <w:p w:rsidR="00541E07" w:rsidRPr="00541E07" w:rsidRDefault="00541E07" w:rsidP="00541E07">
            <w:pPr>
              <w:rPr>
                <w:sz w:val="28"/>
                <w:szCs w:val="28"/>
              </w:rPr>
            </w:pPr>
            <w:r w:rsidRPr="00541E07">
              <w:rPr>
                <w:rFonts w:hint="eastAsia"/>
                <w:sz w:val="28"/>
                <w:szCs w:val="28"/>
              </w:rPr>
              <w:t>各省、自治区、直辖市党委教育工作部门、教育厅（教委），新疆生产建设兵团教育局，部属各高等学校：</w:t>
            </w:r>
          </w:p>
          <w:p w:rsidR="00541E07" w:rsidRPr="00541E07" w:rsidRDefault="00541E07" w:rsidP="00541E07">
            <w:pPr>
              <w:rPr>
                <w:sz w:val="28"/>
                <w:szCs w:val="28"/>
              </w:rPr>
            </w:pPr>
            <w:r w:rsidRPr="00541E07">
              <w:rPr>
                <w:rFonts w:hint="eastAsia"/>
                <w:sz w:val="28"/>
                <w:szCs w:val="28"/>
              </w:rPr>
              <w:t xml:space="preserve">　　为贯彻执行《普通高等学校辅导员培训规划（</w:t>
            </w:r>
            <w:r w:rsidRPr="00541E07">
              <w:rPr>
                <w:rFonts w:hint="eastAsia"/>
                <w:sz w:val="28"/>
                <w:szCs w:val="28"/>
              </w:rPr>
              <w:t>2013</w:t>
            </w:r>
            <w:r w:rsidRPr="00541E07">
              <w:rPr>
                <w:rFonts w:hint="eastAsia"/>
                <w:sz w:val="28"/>
                <w:szCs w:val="28"/>
              </w:rPr>
              <w:t>—</w:t>
            </w:r>
            <w:r w:rsidRPr="00541E07">
              <w:rPr>
                <w:rFonts w:hint="eastAsia"/>
                <w:sz w:val="28"/>
                <w:szCs w:val="28"/>
              </w:rPr>
              <w:t>2017</w:t>
            </w:r>
            <w:r w:rsidRPr="00541E07">
              <w:rPr>
                <w:rFonts w:hint="eastAsia"/>
                <w:sz w:val="28"/>
                <w:szCs w:val="28"/>
              </w:rPr>
              <w:t>年）》（教党〔</w:t>
            </w:r>
            <w:r w:rsidRPr="00541E07">
              <w:rPr>
                <w:rFonts w:hint="eastAsia"/>
                <w:sz w:val="28"/>
                <w:szCs w:val="28"/>
              </w:rPr>
              <w:t>2013</w:t>
            </w:r>
            <w:r w:rsidRPr="00541E07">
              <w:rPr>
                <w:rFonts w:hint="eastAsia"/>
                <w:sz w:val="28"/>
                <w:szCs w:val="28"/>
              </w:rPr>
              <w:t>〕</w:t>
            </w:r>
            <w:r w:rsidRPr="00541E07">
              <w:rPr>
                <w:rFonts w:hint="eastAsia"/>
                <w:sz w:val="28"/>
                <w:szCs w:val="28"/>
              </w:rPr>
              <w:t>9</w:t>
            </w:r>
            <w:r w:rsidRPr="00541E07">
              <w:rPr>
                <w:rFonts w:hint="eastAsia"/>
                <w:sz w:val="28"/>
                <w:szCs w:val="28"/>
              </w:rPr>
              <w:t>号），进一步加强高校辅导员队伍专业化、职业化建设，</w:t>
            </w:r>
            <w:r w:rsidRPr="00541E07">
              <w:rPr>
                <w:rFonts w:hint="eastAsia"/>
                <w:sz w:val="28"/>
                <w:szCs w:val="28"/>
              </w:rPr>
              <w:t>2015</w:t>
            </w:r>
            <w:r w:rsidRPr="00541E07">
              <w:rPr>
                <w:rFonts w:hint="eastAsia"/>
                <w:sz w:val="28"/>
                <w:szCs w:val="28"/>
              </w:rPr>
              <w:t>年我司继续实施高校辅导员访问学者计划，选派高校辅导员骨干作为国内访问学者赴教育部高校辅导员培训和研修基地、有关高校进行访学研修。现将有关事宜通知如下：</w:t>
            </w:r>
          </w:p>
          <w:p w:rsidR="00541E07" w:rsidRPr="00541E07" w:rsidRDefault="00541E07" w:rsidP="00541E07">
            <w:pPr>
              <w:rPr>
                <w:sz w:val="28"/>
                <w:szCs w:val="28"/>
              </w:rPr>
            </w:pPr>
            <w:r w:rsidRPr="00541E07">
              <w:rPr>
                <w:rFonts w:hint="eastAsia"/>
                <w:sz w:val="28"/>
                <w:szCs w:val="28"/>
              </w:rPr>
              <w:t xml:space="preserve">　　</w:t>
            </w:r>
            <w:r w:rsidRPr="00541E07">
              <w:rPr>
                <w:rFonts w:hint="eastAsia"/>
                <w:b/>
                <w:bCs/>
                <w:sz w:val="28"/>
                <w:szCs w:val="28"/>
              </w:rPr>
              <w:t>一、申报条件</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1</w:t>
            </w:r>
            <w:r w:rsidRPr="00541E07">
              <w:rPr>
                <w:rFonts w:hint="eastAsia"/>
                <w:sz w:val="28"/>
                <w:szCs w:val="28"/>
              </w:rPr>
              <w:t>．热爱祖国，热爱人民，拥护中国共产党的领导，拥护中国特色社会主义制度。遵守宪法和法律法规，贯彻党的教育方针，热爱党的教育事业，坚持立德树人，为人师表；</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2</w:t>
            </w:r>
            <w:r w:rsidRPr="00541E07">
              <w:rPr>
                <w:rFonts w:hint="eastAsia"/>
                <w:sz w:val="28"/>
                <w:szCs w:val="28"/>
              </w:rPr>
              <w:t>．原则上从事辅导员工作</w:t>
            </w:r>
            <w:r w:rsidRPr="00541E07">
              <w:rPr>
                <w:rFonts w:hint="eastAsia"/>
                <w:sz w:val="28"/>
                <w:szCs w:val="28"/>
              </w:rPr>
              <w:t>3</w:t>
            </w:r>
            <w:r w:rsidRPr="00541E07">
              <w:rPr>
                <w:rFonts w:hint="eastAsia"/>
                <w:sz w:val="28"/>
                <w:szCs w:val="28"/>
              </w:rPr>
              <w:t>年以上，具有讲师及以上专业技术职称，或具有博士学位；</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3</w:t>
            </w:r>
            <w:r w:rsidRPr="00541E07">
              <w:rPr>
                <w:rFonts w:hint="eastAsia"/>
                <w:sz w:val="28"/>
                <w:szCs w:val="28"/>
              </w:rPr>
              <w:t>．具有扎实的思想政治教育理论基础，在大学生思想政治教育领域有较强的科研能力，近</w:t>
            </w:r>
            <w:r w:rsidRPr="00541E07">
              <w:rPr>
                <w:rFonts w:hint="eastAsia"/>
                <w:sz w:val="28"/>
                <w:szCs w:val="28"/>
              </w:rPr>
              <w:t>3</w:t>
            </w:r>
            <w:r w:rsidRPr="00541E07">
              <w:rPr>
                <w:rFonts w:hint="eastAsia"/>
                <w:sz w:val="28"/>
                <w:szCs w:val="28"/>
              </w:rPr>
              <w:t>年在</w:t>
            </w:r>
            <w:r w:rsidRPr="00541E07">
              <w:rPr>
                <w:rFonts w:hint="eastAsia"/>
                <w:sz w:val="28"/>
                <w:szCs w:val="28"/>
              </w:rPr>
              <w:t>CSSCI</w:t>
            </w:r>
            <w:r w:rsidRPr="00541E07">
              <w:rPr>
                <w:rFonts w:hint="eastAsia"/>
                <w:sz w:val="28"/>
                <w:szCs w:val="28"/>
              </w:rPr>
              <w:t>期刊上以第一作者身份发表思想政治教育类论文</w:t>
            </w:r>
            <w:r w:rsidRPr="00541E07">
              <w:rPr>
                <w:rFonts w:hint="eastAsia"/>
                <w:sz w:val="28"/>
                <w:szCs w:val="28"/>
              </w:rPr>
              <w:t>1</w:t>
            </w:r>
            <w:r w:rsidRPr="00541E07">
              <w:rPr>
                <w:rFonts w:hint="eastAsia"/>
                <w:sz w:val="28"/>
                <w:szCs w:val="28"/>
              </w:rPr>
              <w:t>篇及以上，或主持过省级以上思想政治教育类研究课题，或出版过高水平专著，并有突出的工作业绩或获得过省级以上优秀辅导员等荣誉称号。</w:t>
            </w:r>
          </w:p>
          <w:p w:rsidR="00541E07" w:rsidRPr="00541E07" w:rsidRDefault="00541E07" w:rsidP="00541E07">
            <w:pPr>
              <w:rPr>
                <w:sz w:val="28"/>
                <w:szCs w:val="28"/>
              </w:rPr>
            </w:pPr>
            <w:r w:rsidRPr="00541E07">
              <w:rPr>
                <w:rFonts w:hint="eastAsia"/>
                <w:sz w:val="28"/>
                <w:szCs w:val="28"/>
              </w:rPr>
              <w:t xml:space="preserve">　　</w:t>
            </w:r>
            <w:r w:rsidRPr="00541E07">
              <w:rPr>
                <w:rFonts w:hint="eastAsia"/>
                <w:b/>
                <w:bCs/>
                <w:sz w:val="28"/>
                <w:szCs w:val="28"/>
              </w:rPr>
              <w:t>二、管理要求</w:t>
            </w:r>
          </w:p>
          <w:p w:rsidR="00541E07" w:rsidRPr="00541E07" w:rsidRDefault="00541E07" w:rsidP="00541E07">
            <w:pPr>
              <w:rPr>
                <w:sz w:val="28"/>
                <w:szCs w:val="28"/>
              </w:rPr>
            </w:pPr>
            <w:r w:rsidRPr="00541E07">
              <w:rPr>
                <w:rFonts w:hint="eastAsia"/>
                <w:sz w:val="28"/>
                <w:szCs w:val="28"/>
              </w:rPr>
              <w:lastRenderedPageBreak/>
              <w:t xml:space="preserve">　　</w:t>
            </w:r>
            <w:r w:rsidRPr="00541E07">
              <w:rPr>
                <w:rFonts w:hint="eastAsia"/>
                <w:sz w:val="28"/>
                <w:szCs w:val="28"/>
              </w:rPr>
              <w:t>1</w:t>
            </w:r>
            <w:r w:rsidRPr="00541E07">
              <w:rPr>
                <w:rFonts w:hint="eastAsia"/>
                <w:sz w:val="28"/>
                <w:szCs w:val="28"/>
              </w:rPr>
              <w:t>．访学期限一般为</w:t>
            </w:r>
            <w:r w:rsidRPr="00541E07">
              <w:rPr>
                <w:rFonts w:hint="eastAsia"/>
                <w:sz w:val="28"/>
                <w:szCs w:val="28"/>
              </w:rPr>
              <w:t>3</w:t>
            </w:r>
            <w:r w:rsidRPr="00541E07">
              <w:rPr>
                <w:rFonts w:hint="eastAsia"/>
                <w:sz w:val="28"/>
                <w:szCs w:val="28"/>
              </w:rPr>
              <w:t>—</w:t>
            </w:r>
            <w:r w:rsidRPr="00541E07">
              <w:rPr>
                <w:rFonts w:hint="eastAsia"/>
                <w:sz w:val="28"/>
                <w:szCs w:val="28"/>
              </w:rPr>
              <w:t>6</w:t>
            </w:r>
            <w:r w:rsidRPr="00541E07">
              <w:rPr>
                <w:rFonts w:hint="eastAsia"/>
                <w:sz w:val="28"/>
                <w:szCs w:val="28"/>
              </w:rPr>
              <w:t>个月，根据需要可适当延长。接受基地、有关高校负责辅导员访问学者的计划制定、中期检查、结业考核等日常管理工作，并为辅导员访问学者提供不低于博士研究生标准的科研工作及生活条件。</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2</w:t>
            </w:r>
            <w:r w:rsidRPr="00541E07">
              <w:rPr>
                <w:rFonts w:hint="eastAsia"/>
                <w:sz w:val="28"/>
                <w:szCs w:val="28"/>
              </w:rPr>
              <w:t>．辅导员访问学者的培养由接受基地、有关高校负责。接受单位要安排思想政治教育博士生导师作为辅导员访问学者的导师，指导其学习和科研提升，并安排专人负责辅导员访问学者的遴选和日常管理服务工作</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3</w:t>
            </w:r>
            <w:r w:rsidRPr="00541E07">
              <w:rPr>
                <w:rFonts w:hint="eastAsia"/>
                <w:sz w:val="28"/>
                <w:szCs w:val="28"/>
              </w:rPr>
              <w:t>．辅导员访问学者在入学一周内制定详细的访学计划，访学期间要认真执行计划，切实完成预定任务。指导教师定期检查计划执行情况。</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4</w:t>
            </w:r>
            <w:r w:rsidRPr="00541E07">
              <w:rPr>
                <w:rFonts w:hint="eastAsia"/>
                <w:sz w:val="28"/>
                <w:szCs w:val="28"/>
              </w:rPr>
              <w:t>．访学期间，辅导员访问学者要在导师指导下积极参加科研活动。访学期满，原则上要做一场不少于</w:t>
            </w:r>
            <w:r w:rsidRPr="00541E07">
              <w:rPr>
                <w:rFonts w:hint="eastAsia"/>
                <w:sz w:val="28"/>
                <w:szCs w:val="28"/>
              </w:rPr>
              <w:t>2</w:t>
            </w:r>
            <w:r w:rsidRPr="00541E07">
              <w:rPr>
                <w:rFonts w:hint="eastAsia"/>
                <w:sz w:val="28"/>
                <w:szCs w:val="28"/>
              </w:rPr>
              <w:t>小时的专场学术报告，至少提交一篇由导师签署意见的达到公开发表水平的学术论文，或已公开发表的学术论文。辅导员访问学者在访学期间的科研成果属辅导员本人和接受单位共有。</w:t>
            </w:r>
          </w:p>
          <w:p w:rsidR="00541E07" w:rsidRPr="00541E07" w:rsidRDefault="00541E07" w:rsidP="00541E07">
            <w:pPr>
              <w:rPr>
                <w:sz w:val="28"/>
                <w:szCs w:val="28"/>
              </w:rPr>
            </w:pPr>
            <w:r w:rsidRPr="00541E07">
              <w:rPr>
                <w:rFonts w:hint="eastAsia"/>
                <w:sz w:val="28"/>
                <w:szCs w:val="28"/>
              </w:rPr>
              <w:t xml:space="preserve">　　</w:t>
            </w:r>
            <w:r w:rsidRPr="00541E07">
              <w:rPr>
                <w:rFonts w:hint="eastAsia"/>
                <w:b/>
                <w:bCs/>
                <w:sz w:val="28"/>
                <w:szCs w:val="28"/>
              </w:rPr>
              <w:t>三、实施流程</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1</w:t>
            </w:r>
            <w:r w:rsidRPr="00541E07">
              <w:rPr>
                <w:rFonts w:hint="eastAsia"/>
                <w:sz w:val="28"/>
                <w:szCs w:val="28"/>
              </w:rPr>
              <w:t>．申报数量</w:t>
            </w:r>
          </w:p>
          <w:p w:rsidR="00541E07" w:rsidRPr="00541E07" w:rsidRDefault="00541E07" w:rsidP="00541E07">
            <w:pPr>
              <w:rPr>
                <w:sz w:val="28"/>
                <w:szCs w:val="28"/>
              </w:rPr>
            </w:pPr>
            <w:r w:rsidRPr="00541E07">
              <w:rPr>
                <w:rFonts w:hint="eastAsia"/>
                <w:sz w:val="28"/>
                <w:szCs w:val="28"/>
              </w:rPr>
              <w:t xml:space="preserve">　　原则上每所高校限报</w:t>
            </w:r>
            <w:r w:rsidRPr="00541E07">
              <w:rPr>
                <w:rFonts w:hint="eastAsia"/>
                <w:sz w:val="28"/>
                <w:szCs w:val="28"/>
              </w:rPr>
              <w:t>1</w:t>
            </w:r>
            <w:r w:rsidRPr="00541E07">
              <w:rPr>
                <w:rFonts w:hint="eastAsia"/>
                <w:sz w:val="28"/>
                <w:szCs w:val="28"/>
              </w:rPr>
              <w:t>人。</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2</w:t>
            </w:r>
            <w:r w:rsidRPr="00541E07">
              <w:rPr>
                <w:rFonts w:hint="eastAsia"/>
                <w:sz w:val="28"/>
                <w:szCs w:val="28"/>
              </w:rPr>
              <w:t>．接受单位及接受人数</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2015</w:t>
            </w:r>
            <w:r w:rsidRPr="00541E07">
              <w:rPr>
                <w:rFonts w:hint="eastAsia"/>
                <w:sz w:val="28"/>
                <w:szCs w:val="28"/>
              </w:rPr>
              <w:t>年高校辅导员访问学者计划接受单位为部分教育部高校辅导员培训和研修基地及有关高校，各基地、有关高校不得接受本校辅</w:t>
            </w:r>
            <w:r w:rsidRPr="00541E07">
              <w:rPr>
                <w:rFonts w:hint="eastAsia"/>
                <w:sz w:val="28"/>
                <w:szCs w:val="28"/>
              </w:rPr>
              <w:lastRenderedPageBreak/>
              <w:t>导员访问学者，具体接受数量和联系方式详见附件。</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3</w:t>
            </w:r>
            <w:r w:rsidRPr="00541E07">
              <w:rPr>
                <w:rFonts w:hint="eastAsia"/>
                <w:sz w:val="28"/>
                <w:szCs w:val="28"/>
              </w:rPr>
              <w:t>．申报程序</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1</w:t>
            </w:r>
            <w:r w:rsidRPr="00541E07">
              <w:rPr>
                <w:rFonts w:hint="eastAsia"/>
                <w:sz w:val="28"/>
                <w:szCs w:val="28"/>
              </w:rPr>
              <w:t>）符合条件的辅导员访问学者需填写《高等学校辅导员访问学者推荐表》（附件</w:t>
            </w:r>
            <w:r w:rsidRPr="00541E07">
              <w:rPr>
                <w:rFonts w:hint="eastAsia"/>
                <w:sz w:val="28"/>
                <w:szCs w:val="28"/>
              </w:rPr>
              <w:t>2</w:t>
            </w:r>
            <w:r w:rsidRPr="00541E07">
              <w:rPr>
                <w:rFonts w:hint="eastAsia"/>
                <w:sz w:val="28"/>
                <w:szCs w:val="28"/>
              </w:rPr>
              <w:t>），经学校主管部门及省教育主管部门审核同意后加盖公章，并于</w:t>
            </w:r>
            <w:r w:rsidRPr="00541E07">
              <w:rPr>
                <w:rFonts w:hint="eastAsia"/>
                <w:sz w:val="28"/>
                <w:szCs w:val="28"/>
              </w:rPr>
              <w:t>2015</w:t>
            </w:r>
            <w:r w:rsidRPr="00541E07">
              <w:rPr>
                <w:rFonts w:hint="eastAsia"/>
                <w:sz w:val="28"/>
                <w:szCs w:val="28"/>
              </w:rPr>
              <w:t>年</w:t>
            </w:r>
            <w:r w:rsidRPr="00541E07">
              <w:rPr>
                <w:rFonts w:hint="eastAsia"/>
                <w:sz w:val="28"/>
                <w:szCs w:val="28"/>
              </w:rPr>
              <w:t>7</w:t>
            </w:r>
            <w:r w:rsidRPr="00541E07">
              <w:rPr>
                <w:rFonts w:hint="eastAsia"/>
                <w:sz w:val="28"/>
                <w:szCs w:val="28"/>
              </w:rPr>
              <w:t>月</w:t>
            </w:r>
            <w:r w:rsidRPr="00541E07">
              <w:rPr>
                <w:rFonts w:hint="eastAsia"/>
                <w:sz w:val="28"/>
                <w:szCs w:val="28"/>
              </w:rPr>
              <w:t>10</w:t>
            </w:r>
            <w:r w:rsidRPr="00541E07">
              <w:rPr>
                <w:rFonts w:hint="eastAsia"/>
                <w:sz w:val="28"/>
                <w:szCs w:val="28"/>
              </w:rPr>
              <w:t>日前邮寄</w:t>
            </w:r>
            <w:proofErr w:type="gramStart"/>
            <w:r w:rsidRPr="00541E07">
              <w:rPr>
                <w:rFonts w:hint="eastAsia"/>
                <w:sz w:val="28"/>
                <w:szCs w:val="28"/>
              </w:rPr>
              <w:t>至接受</w:t>
            </w:r>
            <w:proofErr w:type="gramEnd"/>
            <w:r w:rsidRPr="00541E07">
              <w:rPr>
                <w:rFonts w:hint="eastAsia"/>
                <w:sz w:val="28"/>
                <w:szCs w:val="28"/>
              </w:rPr>
              <w:t>单位（同时发送电子版），逾期不予受理。</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2</w:t>
            </w:r>
            <w:r w:rsidRPr="00541E07">
              <w:rPr>
                <w:rFonts w:hint="eastAsia"/>
                <w:sz w:val="28"/>
                <w:szCs w:val="28"/>
              </w:rPr>
              <w:t>）接受基地、有关高校审核《高等学校辅导员访问学者推荐表》，确定接受名单并下发接受通知，同时将接受辅导员访问学者情况报送教育部思想政治工作司。</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3</w:t>
            </w:r>
            <w:r w:rsidRPr="00541E07">
              <w:rPr>
                <w:rFonts w:hint="eastAsia"/>
                <w:sz w:val="28"/>
                <w:szCs w:val="28"/>
              </w:rPr>
              <w:t>）辅导员访问学者须在规定的时间到接受基地或有关高校报到。因故不能按时报到者，应事先向接受单位请假，三周不报到者视为放弃访学资格。</w:t>
            </w:r>
          </w:p>
          <w:p w:rsidR="00541E07" w:rsidRPr="00541E07" w:rsidRDefault="00541E07" w:rsidP="00541E07">
            <w:pPr>
              <w:rPr>
                <w:sz w:val="28"/>
                <w:szCs w:val="28"/>
              </w:rPr>
            </w:pPr>
            <w:r w:rsidRPr="00541E07">
              <w:rPr>
                <w:rFonts w:hint="eastAsia"/>
                <w:sz w:val="28"/>
                <w:szCs w:val="28"/>
              </w:rPr>
              <w:t xml:space="preserve">　　</w:t>
            </w:r>
            <w:r w:rsidRPr="00541E07">
              <w:rPr>
                <w:rFonts w:hint="eastAsia"/>
                <w:b/>
                <w:bCs/>
                <w:sz w:val="28"/>
                <w:szCs w:val="28"/>
              </w:rPr>
              <w:t>四、经费管理</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1</w:t>
            </w:r>
            <w:r w:rsidRPr="00541E07">
              <w:rPr>
                <w:rFonts w:hint="eastAsia"/>
                <w:sz w:val="28"/>
                <w:szCs w:val="28"/>
              </w:rPr>
              <w:t>．辅导员访问学者在访学研修期间的培养费、住宿费等费用不得高于接受学校一般国内访问学者相应费用的标准。</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2</w:t>
            </w:r>
            <w:r w:rsidRPr="00541E07">
              <w:rPr>
                <w:rFonts w:hint="eastAsia"/>
                <w:sz w:val="28"/>
                <w:szCs w:val="28"/>
              </w:rPr>
              <w:t>．选派学校应与辅导员访问学者签订培养合同。合同中要约定研修目标、预期成果及其考核方式，也可约定研修期间培养、住宿、交通等费用的分担办法，研修结束后回校工作的承诺及违约责任等。</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3</w:t>
            </w:r>
            <w:r w:rsidRPr="00541E07">
              <w:rPr>
                <w:rFonts w:hint="eastAsia"/>
                <w:sz w:val="28"/>
                <w:szCs w:val="28"/>
              </w:rPr>
              <w:t>．派出学校要将辅导员访问学者纳入本校教师进修总体规划，给予相应的经费支持。</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4</w:t>
            </w:r>
            <w:r w:rsidRPr="00541E07">
              <w:rPr>
                <w:rFonts w:hint="eastAsia"/>
                <w:sz w:val="28"/>
                <w:szCs w:val="28"/>
              </w:rPr>
              <w:t>．辅导员访问学者研修期间人事关系在选派学校，期满后回选</w:t>
            </w:r>
            <w:proofErr w:type="gramStart"/>
            <w:r w:rsidRPr="00541E07">
              <w:rPr>
                <w:rFonts w:hint="eastAsia"/>
                <w:sz w:val="28"/>
                <w:szCs w:val="28"/>
              </w:rPr>
              <w:t>派学校</w:t>
            </w:r>
            <w:proofErr w:type="gramEnd"/>
            <w:r w:rsidRPr="00541E07">
              <w:rPr>
                <w:rFonts w:hint="eastAsia"/>
                <w:sz w:val="28"/>
                <w:szCs w:val="28"/>
              </w:rPr>
              <w:t>工作，研修期间的工资、津贴、福利、职务评聘等原则上不受</w:t>
            </w:r>
            <w:r w:rsidRPr="00541E07">
              <w:rPr>
                <w:rFonts w:hint="eastAsia"/>
                <w:sz w:val="28"/>
                <w:szCs w:val="28"/>
              </w:rPr>
              <w:lastRenderedPageBreak/>
              <w:t>影响，研修情况和成果作为其业务考核、职务聘任的依据之一。</w:t>
            </w:r>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5</w:t>
            </w:r>
            <w:r w:rsidRPr="00541E07">
              <w:rPr>
                <w:rFonts w:hint="eastAsia"/>
                <w:sz w:val="28"/>
                <w:szCs w:val="28"/>
              </w:rPr>
              <w:t>．教育部思政司将根据辅导员培训和研修基地、有关高校接受辅导员访问学者的情况给予一定的经费补贴。接受单位应为辅导员访问学者提供必要的条件保障。</w:t>
            </w:r>
          </w:p>
          <w:p w:rsidR="00541E07" w:rsidRPr="00541E07" w:rsidRDefault="00541E07" w:rsidP="00541E07">
            <w:pPr>
              <w:rPr>
                <w:sz w:val="28"/>
                <w:szCs w:val="28"/>
              </w:rPr>
            </w:pPr>
            <w:r w:rsidRPr="00541E07">
              <w:rPr>
                <w:rFonts w:hint="eastAsia"/>
                <w:sz w:val="28"/>
                <w:szCs w:val="28"/>
              </w:rPr>
              <w:t xml:space="preserve">　　附件：</w:t>
            </w:r>
            <w:r w:rsidRPr="00541E07">
              <w:rPr>
                <w:rFonts w:hint="eastAsia"/>
                <w:sz w:val="28"/>
                <w:szCs w:val="28"/>
              </w:rPr>
              <w:t>1</w:t>
            </w:r>
            <w:r w:rsidRPr="00541E07">
              <w:rPr>
                <w:rFonts w:hint="eastAsia"/>
                <w:sz w:val="28"/>
                <w:szCs w:val="28"/>
              </w:rPr>
              <w:t>．</w:t>
            </w:r>
            <w:r w:rsidRPr="00541E07">
              <w:rPr>
                <w:noProof/>
                <w:sz w:val="28"/>
                <w:szCs w:val="28"/>
              </w:rPr>
              <w:drawing>
                <wp:inline distT="0" distB="0" distL="0" distR="0">
                  <wp:extent cx="152400" cy="152400"/>
                  <wp:effectExtent l="0" t="0" r="0" b="0"/>
                  <wp:docPr id="2" name="图片 2" descr="http://www.moe.gov.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gov.cn/ewebeditor/sysimage/icon16/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blank" w:history="1">
              <w:r w:rsidRPr="00541E07">
                <w:rPr>
                  <w:rStyle w:val="a3"/>
                  <w:rFonts w:hint="eastAsia"/>
                  <w:sz w:val="28"/>
                  <w:szCs w:val="28"/>
                </w:rPr>
                <w:t>2015</w:t>
              </w:r>
              <w:r w:rsidRPr="00541E07">
                <w:rPr>
                  <w:rStyle w:val="a3"/>
                  <w:rFonts w:hint="eastAsia"/>
                  <w:sz w:val="28"/>
                  <w:szCs w:val="28"/>
                </w:rPr>
                <w:t>年高校辅导员访问学者计划接受单位名单</w:t>
              </w:r>
              <w:r w:rsidRPr="00541E07">
                <w:rPr>
                  <w:rStyle w:val="a3"/>
                  <w:rFonts w:hint="eastAsia"/>
                  <w:sz w:val="28"/>
                  <w:szCs w:val="28"/>
                </w:rPr>
                <w:t>.doc</w:t>
              </w:r>
            </w:hyperlink>
          </w:p>
          <w:p w:rsidR="00541E07" w:rsidRPr="00541E07" w:rsidRDefault="00541E07" w:rsidP="00541E07">
            <w:pPr>
              <w:rPr>
                <w:sz w:val="28"/>
                <w:szCs w:val="28"/>
              </w:rPr>
            </w:pPr>
            <w:r w:rsidRPr="00541E07">
              <w:rPr>
                <w:rFonts w:hint="eastAsia"/>
                <w:sz w:val="28"/>
                <w:szCs w:val="28"/>
              </w:rPr>
              <w:t xml:space="preserve">　　　　　</w:t>
            </w:r>
            <w:r w:rsidRPr="00541E07">
              <w:rPr>
                <w:rFonts w:hint="eastAsia"/>
                <w:sz w:val="28"/>
                <w:szCs w:val="28"/>
              </w:rPr>
              <w:t>2</w:t>
            </w:r>
            <w:r w:rsidRPr="00541E07">
              <w:rPr>
                <w:rFonts w:hint="eastAsia"/>
                <w:sz w:val="28"/>
                <w:szCs w:val="28"/>
              </w:rPr>
              <w:t>．</w:t>
            </w:r>
            <w:r w:rsidRPr="00541E07">
              <w:rPr>
                <w:noProof/>
                <w:sz w:val="28"/>
                <w:szCs w:val="28"/>
              </w:rPr>
              <w:drawing>
                <wp:inline distT="0" distB="0" distL="0" distR="0">
                  <wp:extent cx="152400" cy="152400"/>
                  <wp:effectExtent l="0" t="0" r="0" b="0"/>
                  <wp:docPr id="1" name="图片 1" descr="http://www.moe.gov.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e.gov.cn/ewebeditor/sysimage/icon16/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gtFrame="_blank" w:history="1">
              <w:r w:rsidRPr="00541E07">
                <w:rPr>
                  <w:rStyle w:val="a3"/>
                  <w:rFonts w:hint="eastAsia"/>
                  <w:sz w:val="28"/>
                  <w:szCs w:val="28"/>
                </w:rPr>
                <w:t>高等学校辅导员访问学者推荐表</w:t>
              </w:r>
              <w:r w:rsidRPr="00541E07">
                <w:rPr>
                  <w:rStyle w:val="a3"/>
                  <w:rFonts w:hint="eastAsia"/>
                  <w:sz w:val="28"/>
                  <w:szCs w:val="28"/>
                </w:rPr>
                <w:t>.doc</w:t>
              </w:r>
            </w:hyperlink>
          </w:p>
          <w:p w:rsidR="00541E07" w:rsidRDefault="00541E07" w:rsidP="00541E07">
            <w:pPr>
              <w:rPr>
                <w:sz w:val="28"/>
                <w:szCs w:val="28"/>
              </w:rPr>
            </w:pPr>
          </w:p>
          <w:p w:rsidR="00541E07" w:rsidRDefault="00541E07" w:rsidP="00541E07">
            <w:pPr>
              <w:rPr>
                <w:sz w:val="28"/>
                <w:szCs w:val="28"/>
              </w:rPr>
            </w:pPr>
          </w:p>
          <w:p w:rsidR="00541E07" w:rsidRDefault="00541E07" w:rsidP="00541E07">
            <w:pPr>
              <w:rPr>
                <w:sz w:val="28"/>
                <w:szCs w:val="28"/>
              </w:rPr>
            </w:pPr>
          </w:p>
          <w:p w:rsidR="00541E07" w:rsidRPr="00541E07" w:rsidRDefault="00541E07" w:rsidP="00541E07">
            <w:pPr>
              <w:rPr>
                <w:sz w:val="28"/>
                <w:szCs w:val="28"/>
              </w:rPr>
            </w:pPr>
            <w:r>
              <w:rPr>
                <w:rFonts w:hint="eastAsia"/>
                <w:sz w:val="28"/>
                <w:szCs w:val="28"/>
              </w:rPr>
              <w:t xml:space="preserve">                                       </w:t>
            </w:r>
            <w:r w:rsidRPr="00541E07">
              <w:rPr>
                <w:rFonts w:hint="eastAsia"/>
                <w:sz w:val="28"/>
                <w:szCs w:val="28"/>
              </w:rPr>
              <w:t>教育部思想政治工作司</w:t>
            </w:r>
          </w:p>
          <w:p w:rsidR="00541E07" w:rsidRPr="00541E07" w:rsidRDefault="00541E07" w:rsidP="00FF4068">
            <w:pPr>
              <w:rPr>
                <w:sz w:val="28"/>
                <w:szCs w:val="28"/>
              </w:rPr>
            </w:pPr>
            <w:r>
              <w:rPr>
                <w:rFonts w:hint="eastAsia"/>
                <w:sz w:val="28"/>
                <w:szCs w:val="28"/>
              </w:rPr>
              <w:t xml:space="preserve">                                       </w:t>
            </w:r>
            <w:bookmarkStart w:id="0" w:name="_GoBack"/>
            <w:bookmarkEnd w:id="0"/>
            <w:r>
              <w:rPr>
                <w:rFonts w:hint="eastAsia"/>
                <w:sz w:val="28"/>
                <w:szCs w:val="28"/>
              </w:rPr>
              <w:t xml:space="preserve">  </w:t>
            </w:r>
            <w:r w:rsidR="00FF4068">
              <w:rPr>
                <w:rFonts w:hint="eastAsia"/>
                <w:sz w:val="28"/>
                <w:szCs w:val="28"/>
              </w:rPr>
              <w:t xml:space="preserve">  </w:t>
            </w:r>
            <w:r>
              <w:rPr>
                <w:rFonts w:hint="eastAsia"/>
                <w:sz w:val="28"/>
                <w:szCs w:val="28"/>
              </w:rPr>
              <w:t xml:space="preserve"> </w:t>
            </w:r>
            <w:r w:rsidRPr="00541E07">
              <w:rPr>
                <w:rFonts w:hint="eastAsia"/>
                <w:sz w:val="28"/>
                <w:szCs w:val="28"/>
              </w:rPr>
              <w:t>2015</w:t>
            </w:r>
            <w:r w:rsidRPr="00541E07">
              <w:rPr>
                <w:rFonts w:hint="eastAsia"/>
                <w:sz w:val="28"/>
                <w:szCs w:val="28"/>
              </w:rPr>
              <w:t>年</w:t>
            </w:r>
            <w:r w:rsidRPr="00541E07">
              <w:rPr>
                <w:rFonts w:hint="eastAsia"/>
                <w:sz w:val="28"/>
                <w:szCs w:val="28"/>
              </w:rPr>
              <w:t>6</w:t>
            </w:r>
            <w:r w:rsidRPr="00541E07">
              <w:rPr>
                <w:rFonts w:hint="eastAsia"/>
                <w:sz w:val="28"/>
                <w:szCs w:val="28"/>
              </w:rPr>
              <w:t>月</w:t>
            </w:r>
          </w:p>
        </w:tc>
      </w:tr>
    </w:tbl>
    <w:p w:rsidR="00DE1B06" w:rsidRDefault="00DE1B06"/>
    <w:sectPr w:rsidR="00DE1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E07"/>
    <w:rsid w:val="00541E07"/>
    <w:rsid w:val="00DE1B06"/>
    <w:rsid w:val="00FF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4BFBC-5EB7-4FAB-85AF-96F0FE5C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1E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ewebeditor/uploadfile/2015/06/08/20150608112403521.doc" TargetMode="External"/><Relationship Id="rId5" Type="http://schemas.openxmlformats.org/officeDocument/2006/relationships/hyperlink" Target="http://www.moe.gov.cn/ewebeditor/uploadfile/2015/06/08/20150608112410995.doc"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308</Words>
  <Characters>1756</Characters>
  <Application>Microsoft Office Word</Application>
  <DocSecurity>0</DocSecurity>
  <Lines>14</Lines>
  <Paragraphs>4</Paragraphs>
  <ScaleCrop>false</ScaleCrop>
  <Company>Microsoft</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2015-06-24T07:31:00Z</dcterms:created>
  <dcterms:modified xsi:type="dcterms:W3CDTF">2015-06-26T02:49:00Z</dcterms:modified>
</cp:coreProperties>
</file>