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5B" w:rsidRPr="00187724" w:rsidRDefault="000B416C" w:rsidP="009A32DA">
      <w:pPr>
        <w:spacing w:beforeLines="50" w:before="156" w:line="360" w:lineRule="auto"/>
        <w:jc w:val="center"/>
        <w:rPr>
          <w:rFonts w:asciiTheme="minorEastAsia" w:eastAsiaTheme="minorEastAsia" w:hAnsiTheme="minorEastAsia" w:cs="Times New Roman"/>
          <w:b/>
          <w:bCs/>
          <w:sz w:val="28"/>
          <w:szCs w:val="28"/>
        </w:rPr>
      </w:pPr>
      <w:r>
        <w:rPr>
          <w:rFonts w:asciiTheme="minorEastAsia" w:eastAsiaTheme="minorEastAsia" w:hAnsiTheme="minorEastAsia"/>
          <w:b/>
          <w:bCs/>
          <w:sz w:val="28"/>
          <w:szCs w:val="28"/>
        </w:rPr>
        <w:t>201</w:t>
      </w: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5</w:t>
      </w:r>
      <w:r w:rsidR="0096105B" w:rsidRPr="00187724"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年</w:t>
      </w:r>
      <w:r w:rsidR="00760611"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11</w:t>
      </w:r>
      <w:r w:rsidR="0096105B" w:rsidRPr="00187724"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月“高校教学名师谈教学”</w:t>
      </w:r>
    </w:p>
    <w:p w:rsidR="0096105B" w:rsidRPr="00187724" w:rsidRDefault="0096105B" w:rsidP="009A32DA">
      <w:pPr>
        <w:spacing w:beforeLines="50" w:before="156" w:line="360" w:lineRule="auto"/>
        <w:jc w:val="center"/>
        <w:rPr>
          <w:rFonts w:asciiTheme="minorEastAsia" w:eastAsiaTheme="minorEastAsia" w:hAnsiTheme="minorEastAsia" w:cs="Times New Roman"/>
          <w:b/>
          <w:bCs/>
          <w:sz w:val="28"/>
          <w:szCs w:val="28"/>
        </w:rPr>
      </w:pPr>
      <w:r w:rsidRPr="00187724">
        <w:rPr>
          <w:rFonts w:asciiTheme="minorEastAsia" w:eastAsiaTheme="minorEastAsia" w:hAnsiTheme="minorEastAsia"/>
          <w:b/>
          <w:bCs/>
          <w:sz w:val="28"/>
          <w:szCs w:val="28"/>
        </w:rPr>
        <w:t>——</w:t>
      </w:r>
      <w:r w:rsidRPr="00187724"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青年骨干教师教学能力提升培训班（理科）</w:t>
      </w:r>
    </w:p>
    <w:p w:rsidR="00E45DE9" w:rsidRDefault="0096105B" w:rsidP="00E45DE9">
      <w:pPr>
        <w:spacing w:beforeLines="50" w:before="156" w:line="360" w:lineRule="auto"/>
        <w:jc w:val="center"/>
        <w:rPr>
          <w:rFonts w:asciiTheme="minorEastAsia" w:eastAsiaTheme="minorEastAsia" w:hAnsiTheme="minorEastAsia" w:cs="宋体"/>
          <w:b/>
          <w:bCs/>
          <w:sz w:val="28"/>
          <w:szCs w:val="28"/>
        </w:rPr>
      </w:pPr>
      <w:r w:rsidRPr="00187724"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讲座专家简介</w:t>
      </w:r>
    </w:p>
    <w:p w:rsidR="00E45DE9" w:rsidRPr="00E45DE9" w:rsidRDefault="00E45DE9" w:rsidP="00E45DE9">
      <w:pPr>
        <w:spacing w:beforeLines="50" w:before="156" w:line="360" w:lineRule="auto"/>
        <w:jc w:val="center"/>
        <w:rPr>
          <w:rFonts w:asciiTheme="minorEastAsia" w:eastAsiaTheme="minorEastAsia" w:hAnsiTheme="minorEastAsia" w:cs="宋体"/>
          <w:b/>
          <w:bCs/>
          <w:sz w:val="10"/>
          <w:szCs w:val="10"/>
        </w:rPr>
      </w:pPr>
    </w:p>
    <w:p w:rsidR="00760611" w:rsidRPr="00F60E95" w:rsidRDefault="00760611" w:rsidP="00760611">
      <w:pPr>
        <w:spacing w:line="360" w:lineRule="auto"/>
        <w:ind w:firstLineChars="200" w:firstLine="482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bCs/>
          <w:color w:val="000000" w:themeColor="text1"/>
          <w:sz w:val="24"/>
          <w:szCs w:val="24"/>
        </w:rPr>
        <w:t>1. 王琪，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  <w:szCs w:val="24"/>
        </w:rPr>
        <w:t>国家</w:t>
      </w:r>
      <w:r w:rsidRPr="00D96DC5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  <w:szCs w:val="24"/>
        </w:rPr>
        <w:t>教学名师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Pr="00F60E9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北京航空航天大学教授，博士生导师；现任中国力学学会理事、中国力学学会动力学与控制专业委员会委员（兼多体系统动力学专业组组长）和教育工作委员会委员，教育部基础力学课程教学指导委员会副主任委员；</w:t>
      </w:r>
      <w:r w:rsidRPr="00F60E95">
        <w:rPr>
          <w:rFonts w:asciiTheme="minorEastAsia" w:eastAsiaTheme="minorEastAsia" w:hAnsiTheme="minorEastAsia"/>
          <w:color w:val="000000" w:themeColor="text1"/>
          <w:sz w:val="24"/>
          <w:szCs w:val="24"/>
        </w:rPr>
        <w:t>2003</w:t>
      </w:r>
      <w:r w:rsidRPr="00F60E9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年获得首届国家级教学名师奖，</w:t>
      </w:r>
      <w:r w:rsidRPr="00F60E95">
        <w:rPr>
          <w:rFonts w:asciiTheme="minorEastAsia" w:eastAsiaTheme="minorEastAsia" w:hAnsiTheme="minorEastAsia"/>
          <w:color w:val="000000" w:themeColor="text1"/>
          <w:sz w:val="24"/>
          <w:szCs w:val="24"/>
        </w:rPr>
        <w:t>2001</w:t>
      </w:r>
      <w:r w:rsidRPr="00F60E9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Pr="00F60E95">
        <w:rPr>
          <w:rFonts w:asciiTheme="minorEastAsia" w:eastAsiaTheme="minorEastAsia" w:hAnsiTheme="minorEastAsia"/>
          <w:color w:val="000000" w:themeColor="text1"/>
          <w:sz w:val="24"/>
          <w:szCs w:val="24"/>
        </w:rPr>
        <w:t>2005</w:t>
      </w:r>
      <w:r w:rsidRPr="00F60E9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年分别获得国家级教学成果二等奖；</w:t>
      </w:r>
      <w:r w:rsidRPr="00F60E95">
        <w:rPr>
          <w:rFonts w:asciiTheme="minorEastAsia" w:eastAsiaTheme="minorEastAsia" w:hAnsiTheme="minorEastAsia"/>
          <w:color w:val="000000" w:themeColor="text1"/>
          <w:sz w:val="24"/>
          <w:szCs w:val="24"/>
        </w:rPr>
        <w:t>2004</w:t>
      </w:r>
      <w:r w:rsidRPr="00F60E9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年主持的北航理论力学课程获得国家级精品课程，</w:t>
      </w:r>
      <w:r w:rsidRPr="00F60E95">
        <w:rPr>
          <w:rFonts w:asciiTheme="minorEastAsia" w:eastAsiaTheme="minorEastAsia" w:hAnsiTheme="minorEastAsia"/>
          <w:color w:val="000000" w:themeColor="text1"/>
          <w:sz w:val="24"/>
          <w:szCs w:val="24"/>
        </w:rPr>
        <w:t>2008</w:t>
      </w:r>
      <w:r w:rsidRPr="00F60E9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年负责的北航基础力学教学团队获得国家级优秀教学团队，</w:t>
      </w:r>
      <w:r w:rsidRPr="00F60E95">
        <w:rPr>
          <w:rFonts w:asciiTheme="minorEastAsia" w:eastAsiaTheme="minorEastAsia" w:hAnsiTheme="minorEastAsia"/>
          <w:color w:val="000000" w:themeColor="text1"/>
          <w:sz w:val="24"/>
          <w:szCs w:val="24"/>
        </w:rPr>
        <w:t>2011</w:t>
      </w:r>
      <w:r w:rsidRPr="00F60E9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年主编的普通高等教育“十一五”国家级规划教材《理论力学》被教育部评为精品教材，</w:t>
      </w:r>
      <w:r w:rsidRPr="00F60E95">
        <w:rPr>
          <w:rFonts w:asciiTheme="minorEastAsia" w:eastAsiaTheme="minorEastAsia" w:hAnsiTheme="minorEastAsia"/>
          <w:color w:val="000000" w:themeColor="text1"/>
          <w:sz w:val="24"/>
          <w:szCs w:val="24"/>
        </w:rPr>
        <w:t>2013</w:t>
      </w:r>
      <w:r w:rsidRPr="00F60E9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年该教材被评为北京市经典教材。其科研方向为多体系统动力学，主持和参加国家自然科学基金、航空科学基金项目和航天领域的横向课题等多项，在国内外刊物上发表篇学术论文</w:t>
      </w:r>
      <w:r w:rsidRPr="00F60E95">
        <w:rPr>
          <w:rFonts w:asciiTheme="minorEastAsia" w:eastAsiaTheme="minorEastAsia" w:hAnsiTheme="minorEastAsia"/>
          <w:color w:val="000000" w:themeColor="text1"/>
          <w:sz w:val="24"/>
          <w:szCs w:val="24"/>
        </w:rPr>
        <w:t>70</w:t>
      </w:r>
      <w:r w:rsidRPr="00F60E9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多篇，</w:t>
      </w:r>
      <w:r w:rsidRPr="00F60E95">
        <w:rPr>
          <w:rFonts w:asciiTheme="minorEastAsia" w:eastAsiaTheme="minorEastAsia" w:hAnsiTheme="minorEastAsia"/>
          <w:color w:val="000000" w:themeColor="text1"/>
          <w:sz w:val="24"/>
          <w:szCs w:val="24"/>
        </w:rPr>
        <w:t>1999</w:t>
      </w:r>
      <w:r w:rsidRPr="00F60E9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年曾获原中国航空工业总公司科技进步奖。</w:t>
      </w:r>
    </w:p>
    <w:p w:rsidR="00760611" w:rsidRPr="00760611" w:rsidRDefault="00760611" w:rsidP="00760611">
      <w:pPr>
        <w:spacing w:line="360" w:lineRule="auto"/>
        <w:ind w:firstLineChars="200" w:firstLine="482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bCs/>
          <w:color w:val="000000" w:themeColor="text1"/>
          <w:sz w:val="24"/>
          <w:szCs w:val="24"/>
        </w:rPr>
        <w:t>2. 刘伟见，</w:t>
      </w:r>
      <w:r w:rsidRPr="0076061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著名国学学者，现任北京社科院国学研究中心主任，北京大学中国传统艺术文化研究所国学研究室主任，管理学博士，曾任中国书籍出版社主持工作社长、中国致公出版社社长兼总编辑。欧洲高管教育学院亚洲区唯一聘任教授，中国作家协会会员。30集电视连连续剧《王阳明传奇》学术总顾问。香港国学期刊《品学》总编辑。系全国新闻出版第三批领军人物，入选中组部全国组织干部师资库，出版《论语抉微》等个人专著6部，诗集《但约花影不约人：刘伟见古体诗选》1部。在《人民日报》、《光明日报》等报刊发表文章百余篇。在国内日发行180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万份的最大的市场报《广州日报》</w:t>
      </w:r>
      <w:proofErr w:type="gramStart"/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开设有伟见</w:t>
      </w:r>
      <w:proofErr w:type="gramEnd"/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国学专栏，</w:t>
      </w:r>
      <w:r w:rsidRPr="0076061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是中国国学教育的领军人物。</w:t>
      </w:r>
    </w:p>
    <w:p w:rsidR="00760611" w:rsidRPr="00D96DC5" w:rsidRDefault="00760611" w:rsidP="00760611">
      <w:pPr>
        <w:spacing w:line="360" w:lineRule="auto"/>
        <w:ind w:firstLineChars="150" w:firstLine="361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bCs/>
          <w:color w:val="000000" w:themeColor="text1"/>
          <w:sz w:val="24"/>
          <w:szCs w:val="24"/>
        </w:rPr>
        <w:t>3. 李俊峰，</w:t>
      </w:r>
      <w:r w:rsidRPr="00D96DC5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</w:rPr>
        <w:t>国家教学名师，</w:t>
      </w:r>
      <w:r w:rsidRPr="00D96DC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清华大学航天航空学院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党委书记、</w:t>
      </w:r>
      <w:r w:rsidRPr="00D96DC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教授、博士生导师，中国空间科学学会常务理事，《力学与实践》副主编、《宇航学报》常务编委，《</w:t>
      </w:r>
      <w:r w:rsidRPr="00D96DC5">
        <w:rPr>
          <w:rFonts w:asciiTheme="minorEastAsia" w:eastAsiaTheme="minorEastAsia" w:hAnsiTheme="minorEastAsia"/>
          <w:color w:val="000000" w:themeColor="text1"/>
          <w:sz w:val="24"/>
          <w:szCs w:val="24"/>
        </w:rPr>
        <w:t>IEEE Transactions on Aerospace and Electronic Systems</w:t>
      </w:r>
      <w:r w:rsidRPr="00D96DC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》副主编等九个颇具影响力的杂志编委。长期研究航天动力学与控制，主持国家级科研项目</w:t>
      </w:r>
      <w:r w:rsidRPr="00D96DC5">
        <w:rPr>
          <w:rFonts w:asciiTheme="minorEastAsia" w:eastAsiaTheme="minorEastAsia" w:hAnsiTheme="minorEastAsia"/>
          <w:color w:val="000000" w:themeColor="text1"/>
          <w:sz w:val="24"/>
          <w:szCs w:val="24"/>
        </w:rPr>
        <w:lastRenderedPageBreak/>
        <w:t>20</w:t>
      </w:r>
      <w:r w:rsidRPr="00D96DC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多项，曾获国家科技进步奖、教育部科技进步奖等，出版专著三部及</w:t>
      </w:r>
      <w:r w:rsidRPr="00D96DC5">
        <w:rPr>
          <w:rFonts w:asciiTheme="minorEastAsia" w:eastAsiaTheme="minorEastAsia" w:hAnsiTheme="minorEastAsia"/>
          <w:color w:val="000000" w:themeColor="text1"/>
          <w:sz w:val="24"/>
          <w:szCs w:val="24"/>
        </w:rPr>
        <w:t>100</w:t>
      </w:r>
      <w:r w:rsidRPr="00D96DC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多篇国内外学术期刊论文。主讲理论力学、运动稳定性、航天器动力学等，主编《理论力学》（第</w:t>
      </w:r>
      <w:r w:rsidRPr="00D96DC5">
        <w:rPr>
          <w:rFonts w:asciiTheme="minorEastAsia" w:eastAsiaTheme="minorEastAsia" w:hAnsiTheme="minorEastAsia"/>
          <w:color w:val="000000" w:themeColor="text1"/>
          <w:sz w:val="24"/>
          <w:szCs w:val="24"/>
        </w:rPr>
        <w:t>1</w:t>
      </w:r>
      <w:r w:rsidRPr="00D96DC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Pr="00D96DC5">
        <w:rPr>
          <w:rFonts w:asciiTheme="minorEastAsia" w:eastAsiaTheme="minorEastAsia" w:hAnsiTheme="minorEastAsia"/>
          <w:color w:val="000000" w:themeColor="text1"/>
          <w:sz w:val="24"/>
          <w:szCs w:val="24"/>
        </w:rPr>
        <w:t>2</w:t>
      </w:r>
      <w:r w:rsidRPr="00D96DC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版）</w:t>
      </w:r>
      <w:r w:rsidR="00F05A0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被评为“十五”、“十一五”国家级规划教材，翻译《工程矢量力学》、</w:t>
      </w:r>
      <w:r w:rsidRPr="00D96DC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力学》等多部英文俄文教参，其中“理论力学”为国家精品课并入选国家级精品资源视频共享课、领衔的“基础力学教学团队”被评为国家级教学团队，获国家级教学成果一等奖、入选国家高层次人才特殊支持计划，被清华大学本科生评为“我最喜爱的教师”，被清华大学研究生评为“良师益友”。</w:t>
      </w:r>
    </w:p>
    <w:p w:rsidR="000B416C" w:rsidRPr="000B416C" w:rsidRDefault="00760611" w:rsidP="00760611">
      <w:pPr>
        <w:widowControl/>
        <w:spacing w:line="360" w:lineRule="auto"/>
        <w:ind w:firstLine="425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bCs/>
          <w:color w:val="000000" w:themeColor="text1"/>
          <w:sz w:val="24"/>
          <w:szCs w:val="24"/>
        </w:rPr>
        <w:t>4</w:t>
      </w:r>
      <w:r w:rsidR="0096105B" w:rsidRPr="00D96DC5">
        <w:rPr>
          <w:rFonts w:asciiTheme="minorEastAsia" w:eastAsiaTheme="minorEastAsia" w:hAnsiTheme="minorEastAsia" w:cs="宋体" w:hint="eastAsia"/>
          <w:b/>
          <w:bCs/>
          <w:color w:val="000000" w:themeColor="text1"/>
          <w:sz w:val="24"/>
          <w:szCs w:val="24"/>
        </w:rPr>
        <w:t>.</w:t>
      </w:r>
      <w:r w:rsidR="000B416C" w:rsidRPr="000B416C">
        <w:rPr>
          <w:rFonts w:ascii="仿宋_GB2312" w:hAnsi="仿宋_GB2312" w:cs="宋体"/>
          <w:color w:val="000000"/>
          <w:kern w:val="0"/>
          <w:sz w:val="24"/>
          <w:szCs w:val="24"/>
        </w:rPr>
        <w:t xml:space="preserve"> </w:t>
      </w:r>
      <w:r w:rsidR="000B416C" w:rsidRPr="000B416C">
        <w:rPr>
          <w:rFonts w:ascii="仿宋_GB2312" w:hAnsi="仿宋_GB2312" w:cs="宋体"/>
          <w:b/>
          <w:color w:val="000000"/>
          <w:kern w:val="0"/>
          <w:sz w:val="24"/>
          <w:szCs w:val="24"/>
        </w:rPr>
        <w:t>陈巍</w:t>
      </w:r>
      <w:r w:rsidR="000B416C">
        <w:rPr>
          <w:rFonts w:ascii="仿宋_GB2312" w:hAnsi="仿宋_GB2312" w:cs="宋体"/>
          <w:color w:val="000000"/>
          <w:kern w:val="0"/>
          <w:sz w:val="24"/>
          <w:szCs w:val="24"/>
        </w:rPr>
        <w:t>，</w:t>
      </w:r>
      <w:r w:rsidR="000B416C" w:rsidRPr="00070B2E">
        <w:rPr>
          <w:rFonts w:ascii="宋体" w:hAnsi="宋体" w:cs="宋体" w:hint="eastAsia"/>
          <w:color w:val="000000"/>
          <w:kern w:val="0"/>
          <w:sz w:val="24"/>
          <w:szCs w:val="24"/>
        </w:rPr>
        <w:t>8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0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年月出生，江苏丹阳人。教授、博导（工学、工程）、国家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973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青年科学专题项目首席科学家，清华大学电子工程系副系主任、清华大学电子与通信工程学位</w:t>
      </w:r>
      <w:proofErr w:type="gramStart"/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评定分</w:t>
      </w:r>
      <w:proofErr w:type="gramEnd"/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委员会副主席、电子工程系教学委员会主任、“全国五一劳动奖章”、“北京市优秀青年人才”获得者。研究方向为移动互联网、信息论，主持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973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青年科学专题项目、基金委优秀青年科学基金项目。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02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和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07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年在清华大学分获学士和博士学位（香港科大联合培养），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10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年晋升副教授，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12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年破格晋升教授。曾受英、法政府资助访问南安普敦大学、巴黎高科。学术兼职：中国通信学会青工委副主任、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IEEE Trans. on Education，IEEE Wireless Communications Letters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编委，曾任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IEEE VTC 2011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技术委员会主席。曾获第十四届霍英东高校青年教师奖一等奖、第十七届茅以升北京青年科技奖、第五届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IEEE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通信学会亚太区最杰出青年学者奖，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2009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年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IEEE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马可尼论文奖、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2006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年</w:t>
      </w:r>
      <w:r w:rsidR="000B416C" w:rsidRPr="000B416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IEEE</w:t>
      </w:r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国际通信大会最佳论文奖、首届全国高校青年教师教学竞赛工科组一等奖第一名，北京市高校</w:t>
      </w:r>
      <w:proofErr w:type="gramStart"/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青教赛一等奖</w:t>
      </w:r>
      <w:proofErr w:type="gramEnd"/>
      <w:r w:rsidR="000B416C" w:rsidRPr="000B416C">
        <w:rPr>
          <w:rFonts w:asciiTheme="minorEastAsia" w:eastAsiaTheme="minorEastAsia" w:hAnsiTheme="minorEastAsia"/>
          <w:color w:val="000000" w:themeColor="text1"/>
          <w:sz w:val="24"/>
          <w:szCs w:val="24"/>
        </w:rPr>
        <w:t>。入选科技部中青年科技创新领军人才计划、教育部新世纪优秀人才支持计划和北京市科技新星计划。</w:t>
      </w:r>
    </w:p>
    <w:p w:rsidR="00760611" w:rsidRPr="00760611" w:rsidRDefault="00760611" w:rsidP="00760611">
      <w:pPr>
        <w:spacing w:line="360" w:lineRule="auto"/>
        <w:ind w:firstLine="4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5</w:t>
      </w:r>
      <w:r w:rsidR="007E2CC9" w:rsidRPr="000B416C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 xml:space="preserve"> 王红</w:t>
      </w:r>
      <w:r w:rsidR="000B416C" w:rsidRPr="000B416C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，</w:t>
      </w:r>
      <w:r w:rsidRPr="0076061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北京市教学名师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，</w:t>
      </w:r>
      <w:r w:rsidRPr="0076061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博士，副教授；现任清华大学自动化系副主任。担任全国电子技术教学研究会常务理事；华北电子技术教学研究会常务理事；</w:t>
      </w:r>
      <w:proofErr w:type="gramStart"/>
      <w:r w:rsidRPr="0076061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容错与</w:t>
      </w:r>
      <w:proofErr w:type="gramEnd"/>
      <w:r w:rsidRPr="0076061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测试技术专业委员会副主任。在教学方面，担任国家级精品课程“电子技术基础”负责人，国家级精品资源共享课组“电子技术基础”建设负责人；清华大学</w:t>
      </w:r>
      <w:r w:rsidR="00F05A0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MOO</w:t>
      </w:r>
      <w:bookmarkStart w:id="0" w:name="_GoBack"/>
      <w:bookmarkEnd w:id="0"/>
      <w:r w:rsidRPr="0076061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C课组“电子技术基础”建设负责人。获得北京市教学名师奖；宝钢优秀教师奖；霍英东优秀青年教师奖等。还获评清华大学“清韵烛光-我最喜爱的教师”，清华大学教书育人先进者等称号。多次获得清华大学教学成果奖，清华大学实验成果奖等。参编和主编的教材和教辅多次获得北京市精品教材，清华大学</w:t>
      </w:r>
      <w:r w:rsidRPr="0076061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lastRenderedPageBreak/>
        <w:t>优秀教材等。在科研方面，一直从事检测与电子技术方面的研究工作，近5年来承担了共计18项科研项目，其中国家级项目4项；国防项目4项；国际合作10项。在国际期刊、核心期刊、国内和国际会议发表科研方面的论文100余篇，其中SCI收录和EI收录31篇，申请专利2项。获得了“军队科技进步”一等奖1项，“军内科技进步”二等奖1项； “军内科技进步”三等奖2项，以及“国防科学技术奖”三等奖1项。</w:t>
      </w:r>
    </w:p>
    <w:p w:rsidR="00760611" w:rsidRPr="00760611" w:rsidRDefault="00760611" w:rsidP="00760611">
      <w:pPr>
        <w:spacing w:line="360" w:lineRule="auto"/>
        <w:ind w:firstLine="4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922A16" w:rsidRPr="00760611" w:rsidRDefault="00502A0B" w:rsidP="00760611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sectPr w:rsidR="00922A16" w:rsidRPr="007606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A0B" w:rsidRDefault="00502A0B" w:rsidP="0096105B">
      <w:r>
        <w:separator/>
      </w:r>
    </w:p>
  </w:endnote>
  <w:endnote w:type="continuationSeparator" w:id="0">
    <w:p w:rsidR="00502A0B" w:rsidRDefault="00502A0B" w:rsidP="0096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DC5" w:rsidRDefault="00D96DC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1991417"/>
      <w:docPartObj>
        <w:docPartGallery w:val="Page Numbers (Bottom of Page)"/>
        <w:docPartUnique/>
      </w:docPartObj>
    </w:sdtPr>
    <w:sdtEndPr/>
    <w:sdtContent>
      <w:p w:rsidR="00D96DC5" w:rsidRDefault="00D96D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A09" w:rsidRPr="00F05A09">
          <w:rPr>
            <w:noProof/>
            <w:lang w:val="zh-CN"/>
          </w:rPr>
          <w:t>3</w:t>
        </w:r>
        <w:r>
          <w:fldChar w:fldCharType="end"/>
        </w:r>
      </w:p>
    </w:sdtContent>
  </w:sdt>
  <w:p w:rsidR="00D96DC5" w:rsidRDefault="00D96DC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DC5" w:rsidRDefault="00D96DC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A0B" w:rsidRDefault="00502A0B" w:rsidP="0096105B">
      <w:r>
        <w:separator/>
      </w:r>
    </w:p>
  </w:footnote>
  <w:footnote w:type="continuationSeparator" w:id="0">
    <w:p w:rsidR="00502A0B" w:rsidRDefault="00502A0B" w:rsidP="00961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DC5" w:rsidRDefault="00D96D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DC5" w:rsidRDefault="00D96D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DC5" w:rsidRDefault="00D96D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84BF1"/>
    <w:multiLevelType w:val="hybridMultilevel"/>
    <w:tmpl w:val="6DD4DF5C"/>
    <w:lvl w:ilvl="0" w:tplc="4A6C5F1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D0C96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F27FF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D45C6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141F7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870710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2924B2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4D4637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8E14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25"/>
    <w:rsid w:val="000556E2"/>
    <w:rsid w:val="000B416C"/>
    <w:rsid w:val="00187724"/>
    <w:rsid w:val="00236662"/>
    <w:rsid w:val="00364F88"/>
    <w:rsid w:val="00502A0B"/>
    <w:rsid w:val="00542E8E"/>
    <w:rsid w:val="006C2A6B"/>
    <w:rsid w:val="006D500C"/>
    <w:rsid w:val="00760611"/>
    <w:rsid w:val="007963B8"/>
    <w:rsid w:val="007E2CC9"/>
    <w:rsid w:val="00882719"/>
    <w:rsid w:val="009546A5"/>
    <w:rsid w:val="0096105B"/>
    <w:rsid w:val="009A32DA"/>
    <w:rsid w:val="00AD3B57"/>
    <w:rsid w:val="00C524F6"/>
    <w:rsid w:val="00D37146"/>
    <w:rsid w:val="00D96DC5"/>
    <w:rsid w:val="00DD0E3D"/>
    <w:rsid w:val="00DD7325"/>
    <w:rsid w:val="00E45DE9"/>
    <w:rsid w:val="00F05A09"/>
    <w:rsid w:val="00F60E95"/>
    <w:rsid w:val="00F8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5B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0B416C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10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10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105B"/>
    <w:rPr>
      <w:sz w:val="18"/>
      <w:szCs w:val="18"/>
    </w:rPr>
  </w:style>
  <w:style w:type="character" w:styleId="a5">
    <w:name w:val="Strong"/>
    <w:uiPriority w:val="99"/>
    <w:qFormat/>
    <w:rsid w:val="0096105B"/>
    <w:rPr>
      <w:rFonts w:ascii="Times New Roman" w:hAnsi="Times New Roman" w:cs="Times New Roman" w:hint="default"/>
      <w:b/>
      <w:bCs w:val="0"/>
    </w:rPr>
  </w:style>
  <w:style w:type="paragraph" w:styleId="a6">
    <w:name w:val="Normal (Web)"/>
    <w:basedOn w:val="a"/>
    <w:uiPriority w:val="99"/>
    <w:semiHidden/>
    <w:unhideWhenUsed/>
    <w:rsid w:val="009610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96105B"/>
  </w:style>
  <w:style w:type="character" w:styleId="a7">
    <w:name w:val="Hyperlink"/>
    <w:basedOn w:val="a0"/>
    <w:uiPriority w:val="99"/>
    <w:semiHidden/>
    <w:unhideWhenUsed/>
    <w:rsid w:val="0096105B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0B416C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5B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0B416C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10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10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105B"/>
    <w:rPr>
      <w:sz w:val="18"/>
      <w:szCs w:val="18"/>
    </w:rPr>
  </w:style>
  <w:style w:type="character" w:styleId="a5">
    <w:name w:val="Strong"/>
    <w:uiPriority w:val="99"/>
    <w:qFormat/>
    <w:rsid w:val="0096105B"/>
    <w:rPr>
      <w:rFonts w:ascii="Times New Roman" w:hAnsi="Times New Roman" w:cs="Times New Roman" w:hint="default"/>
      <w:b/>
      <w:bCs w:val="0"/>
    </w:rPr>
  </w:style>
  <w:style w:type="paragraph" w:styleId="a6">
    <w:name w:val="Normal (Web)"/>
    <w:basedOn w:val="a"/>
    <w:uiPriority w:val="99"/>
    <w:semiHidden/>
    <w:unhideWhenUsed/>
    <w:rsid w:val="009610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96105B"/>
  </w:style>
  <w:style w:type="character" w:styleId="a7">
    <w:name w:val="Hyperlink"/>
    <w:basedOn w:val="a0"/>
    <w:uiPriority w:val="99"/>
    <w:semiHidden/>
    <w:unhideWhenUsed/>
    <w:rsid w:val="0096105B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0B416C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2014-10-20T01:49:00Z</dcterms:created>
  <dcterms:modified xsi:type="dcterms:W3CDTF">2015-11-11T01:01:00Z</dcterms:modified>
</cp:coreProperties>
</file>