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E83" w:rsidRDefault="003B6E83" w:rsidP="003B6E83">
      <w:pPr>
        <w:ind w:firstLineChars="750" w:firstLine="240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北京周末社区大讲堂专家简历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690"/>
        <w:gridCol w:w="10"/>
        <w:gridCol w:w="1620"/>
        <w:gridCol w:w="1618"/>
        <w:gridCol w:w="1620"/>
      </w:tblGrid>
      <w:tr w:rsidR="003B6E83" w:rsidTr="001C7B8B">
        <w:trPr>
          <w:trHeight w:val="529"/>
          <w:jc w:val="center"/>
        </w:trPr>
        <w:tc>
          <w:tcPr>
            <w:tcW w:w="1008" w:type="dxa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700" w:type="dxa"/>
            <w:gridSpan w:val="2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性    别</w:t>
            </w:r>
          </w:p>
        </w:tc>
        <w:tc>
          <w:tcPr>
            <w:tcW w:w="1618" w:type="dxa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Merge w:val="restart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B6E83" w:rsidTr="001C7B8B">
        <w:trPr>
          <w:trHeight w:val="620"/>
          <w:jc w:val="center"/>
        </w:trPr>
        <w:tc>
          <w:tcPr>
            <w:tcW w:w="1008" w:type="dxa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700" w:type="dxa"/>
            <w:gridSpan w:val="2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政治面貌</w:t>
            </w:r>
          </w:p>
        </w:tc>
        <w:tc>
          <w:tcPr>
            <w:tcW w:w="1618" w:type="dxa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B6E83" w:rsidTr="001C7B8B">
        <w:trPr>
          <w:jc w:val="center"/>
        </w:trPr>
        <w:tc>
          <w:tcPr>
            <w:tcW w:w="1008" w:type="dxa"/>
            <w:vAlign w:val="center"/>
          </w:tcPr>
          <w:p w:rsidR="003B6E83" w:rsidRDefault="003B6E83" w:rsidP="001C7B8B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身份</w:t>
            </w:r>
          </w:p>
          <w:p w:rsidR="003B6E83" w:rsidRDefault="003B6E83" w:rsidP="001C7B8B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证号</w:t>
            </w:r>
          </w:p>
        </w:tc>
        <w:tc>
          <w:tcPr>
            <w:tcW w:w="5938" w:type="dxa"/>
            <w:gridSpan w:val="4"/>
            <w:vAlign w:val="center"/>
          </w:tcPr>
          <w:p w:rsidR="003B6E83" w:rsidRDefault="003B6E83" w:rsidP="001C7B8B">
            <w:pPr>
              <w:spacing w:line="24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Merge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B6E83" w:rsidTr="001C7B8B">
        <w:trPr>
          <w:jc w:val="center"/>
        </w:trPr>
        <w:tc>
          <w:tcPr>
            <w:tcW w:w="1008" w:type="dxa"/>
            <w:vAlign w:val="center"/>
          </w:tcPr>
          <w:p w:rsidR="003B6E83" w:rsidRDefault="003B6E83" w:rsidP="001C7B8B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研究</w:t>
            </w:r>
          </w:p>
          <w:p w:rsidR="003B6E83" w:rsidRDefault="003B6E83" w:rsidP="001C7B8B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专业</w:t>
            </w:r>
          </w:p>
        </w:tc>
        <w:tc>
          <w:tcPr>
            <w:tcW w:w="2700" w:type="dxa"/>
            <w:gridSpan w:val="2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职务</w:t>
            </w:r>
          </w:p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</w:tcBorders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B6E83" w:rsidTr="001C7B8B">
        <w:trPr>
          <w:trHeight w:val="791"/>
          <w:jc w:val="center"/>
        </w:trPr>
        <w:tc>
          <w:tcPr>
            <w:tcW w:w="1008" w:type="dxa"/>
            <w:vAlign w:val="center"/>
          </w:tcPr>
          <w:p w:rsidR="003B6E83" w:rsidRDefault="003B6E83" w:rsidP="001C7B8B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所属</w:t>
            </w:r>
          </w:p>
          <w:p w:rsidR="003B6E83" w:rsidRDefault="003B6E83" w:rsidP="001C7B8B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学会</w:t>
            </w:r>
          </w:p>
        </w:tc>
        <w:tc>
          <w:tcPr>
            <w:tcW w:w="2690" w:type="dxa"/>
            <w:tcBorders>
              <w:right w:val="single" w:sz="4" w:space="0" w:color="auto"/>
            </w:tcBorders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3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工作单位</w:t>
            </w:r>
          </w:p>
        </w:tc>
        <w:tc>
          <w:tcPr>
            <w:tcW w:w="3238" w:type="dxa"/>
            <w:gridSpan w:val="2"/>
            <w:tcBorders>
              <w:left w:val="single" w:sz="4" w:space="0" w:color="auto"/>
            </w:tcBorders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B6E83" w:rsidTr="001C7B8B">
        <w:trPr>
          <w:trHeight w:val="916"/>
          <w:jc w:val="center"/>
        </w:trPr>
        <w:tc>
          <w:tcPr>
            <w:tcW w:w="1008" w:type="dxa"/>
            <w:vAlign w:val="center"/>
          </w:tcPr>
          <w:p w:rsidR="003B6E83" w:rsidRDefault="003B6E83" w:rsidP="001C7B8B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讲座题目</w:t>
            </w:r>
          </w:p>
        </w:tc>
        <w:tc>
          <w:tcPr>
            <w:tcW w:w="7558" w:type="dxa"/>
            <w:gridSpan w:val="5"/>
            <w:vAlign w:val="center"/>
          </w:tcPr>
          <w:p w:rsidR="003B6E83" w:rsidRDefault="003B6E83" w:rsidP="001C7B8B">
            <w:pPr>
              <w:spacing w:line="240" w:lineRule="atLeast"/>
              <w:jc w:val="left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B6E83" w:rsidTr="001C7B8B">
        <w:trPr>
          <w:jc w:val="center"/>
        </w:trPr>
        <w:tc>
          <w:tcPr>
            <w:tcW w:w="1008" w:type="dxa"/>
            <w:vAlign w:val="center"/>
          </w:tcPr>
          <w:p w:rsidR="003B6E83" w:rsidRDefault="003B6E83" w:rsidP="001C7B8B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住址</w:t>
            </w:r>
          </w:p>
        </w:tc>
        <w:tc>
          <w:tcPr>
            <w:tcW w:w="2700" w:type="dxa"/>
            <w:gridSpan w:val="2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固定</w:t>
            </w:r>
          </w:p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电话</w:t>
            </w:r>
          </w:p>
        </w:tc>
        <w:tc>
          <w:tcPr>
            <w:tcW w:w="3238" w:type="dxa"/>
            <w:gridSpan w:val="2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B6E83" w:rsidTr="001C7B8B">
        <w:trPr>
          <w:jc w:val="center"/>
        </w:trPr>
        <w:tc>
          <w:tcPr>
            <w:tcW w:w="1008" w:type="dxa"/>
            <w:vAlign w:val="center"/>
          </w:tcPr>
          <w:p w:rsidR="003B6E83" w:rsidRDefault="003B6E83" w:rsidP="001C7B8B">
            <w:pPr>
              <w:snapToGrid w:val="0"/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手机</w:t>
            </w:r>
          </w:p>
        </w:tc>
        <w:tc>
          <w:tcPr>
            <w:tcW w:w="2700" w:type="dxa"/>
            <w:gridSpan w:val="2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电子</w:t>
            </w:r>
          </w:p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邮件</w:t>
            </w:r>
          </w:p>
        </w:tc>
        <w:tc>
          <w:tcPr>
            <w:tcW w:w="3238" w:type="dxa"/>
            <w:gridSpan w:val="2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</w:p>
        </w:tc>
      </w:tr>
      <w:tr w:rsidR="003B6E83" w:rsidTr="001C7B8B">
        <w:trPr>
          <w:trHeight w:val="6886"/>
          <w:jc w:val="center"/>
        </w:trPr>
        <w:tc>
          <w:tcPr>
            <w:tcW w:w="1008" w:type="dxa"/>
            <w:vAlign w:val="center"/>
          </w:tcPr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</w:t>
            </w:r>
          </w:p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作</w:t>
            </w:r>
          </w:p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简</w:t>
            </w:r>
          </w:p>
          <w:p w:rsidR="003B6E83" w:rsidRDefault="003B6E83" w:rsidP="001C7B8B">
            <w:pPr>
              <w:spacing w:line="240" w:lineRule="atLeast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历</w:t>
            </w:r>
          </w:p>
        </w:tc>
        <w:tc>
          <w:tcPr>
            <w:tcW w:w="7558" w:type="dxa"/>
            <w:gridSpan w:val="5"/>
          </w:tcPr>
          <w:p w:rsidR="003B6E83" w:rsidRDefault="003B6E83" w:rsidP="001C7B8B">
            <w:pPr>
              <w:spacing w:line="240" w:lineRule="atLeast"/>
              <w:rPr>
                <w:rFonts w:ascii="宋体" w:hAnsi="宋体" w:hint="eastAsia"/>
                <w:sz w:val="28"/>
                <w:szCs w:val="28"/>
              </w:rPr>
            </w:pPr>
          </w:p>
        </w:tc>
      </w:tr>
    </w:tbl>
    <w:p w:rsidR="003B6E83" w:rsidRDefault="003B6E83" w:rsidP="003B6E83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 xml:space="preserve"> </w:t>
      </w:r>
    </w:p>
    <w:p w:rsidR="003B6E83" w:rsidRDefault="003B6E83" w:rsidP="003B6E83">
      <w:pPr>
        <w:jc w:val="center"/>
        <w:rPr>
          <w:rFonts w:ascii="黑体" w:eastAsia="黑体" w:hint="eastAsia"/>
          <w:sz w:val="36"/>
          <w:szCs w:val="36"/>
        </w:rPr>
      </w:pPr>
    </w:p>
    <w:p w:rsidR="003B6E83" w:rsidRDefault="003B6E83" w:rsidP="003B6E83">
      <w:pPr>
        <w:jc w:val="center"/>
        <w:rPr>
          <w:rFonts w:ascii="黑体" w:eastAsia="黑体" w:hint="eastAsia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北京周末社区大讲堂简介</w:t>
      </w:r>
    </w:p>
    <w:p w:rsidR="003B6E83" w:rsidRDefault="003B6E83" w:rsidP="003B6E83">
      <w:pPr>
        <w:snapToGrid w:val="0"/>
        <w:spacing w:line="560" w:lineRule="exact"/>
        <w:ind w:firstLineChars="200" w:firstLine="640"/>
        <w:rPr>
          <w:rFonts w:ascii="黑体" w:eastAsia="黑体" w:hAnsi="Times" w:hint="eastAsia"/>
          <w:color w:val="FF0000"/>
          <w:spacing w:val="10"/>
          <w:w w:val="85"/>
          <w:sz w:val="36"/>
          <w:szCs w:val="36"/>
        </w:rPr>
      </w:pPr>
      <w:r>
        <w:rPr>
          <w:rFonts w:ascii="仿宋_GB2312" w:eastAsia="仿宋_GB2312" w:hint="eastAsia"/>
          <w:sz w:val="32"/>
          <w:szCs w:val="32"/>
        </w:rPr>
        <w:t>北京周末社区大讲堂由中共北京市委宣传部、中共北京市委社会工委、北京市社科联共同主办，创办于2007年。通过走进社区、走进基层，开展由百姓点题的公益性社科普及讲座，宣传马克思主义中国化最新成果、传播社会主义核心价值理念、普及人文社科知识，加强社区文化建设，培育社区居民的身份认同感和凝聚力，提升人文素质，从而以社区为起点促进和谐社会的构建，为首都发展营造良好的社会风尚。大讲堂的基本运行机制是由北京市社科联推荐权威专家学者，通过各区（县）委宣传部对所辖地社区居民的文化需求进行广泛调研，在此基础上同专家学者商议并制定科普讲座预选菜单，供市民自主选择，从而实现有的放矢的社会科学普及活动。大讲堂的特色在于讲座专家及其讲座内容由社区居民选决，在条件允许的情况下，尽可能为百姓提供“量身定制”的社科普及服务，简称“公益讲座，百姓点题”。自创办以来，北京市社科联精心遴选200余名具有一定社会知名度的专家学者深入全市16个区，根据百姓需求开展富有针对性的科普讲座，已累计举办近5000场，产生了良好的社会反响，日益成为专家学者服务社会的重要渠道、社科普及工作的重要抓手、社区百姓分享社科成果的直通车。2009年北京周末社区大讲堂被评为“北京市宣传思想工作创新奖”，成为首批“首都市民学习品牌”；2011年被市社会建设办评为“北京市社会组织公益服务十大品牌”。</w:t>
      </w:r>
    </w:p>
    <w:p w:rsidR="003A3449" w:rsidRPr="003B6E83" w:rsidRDefault="003A3449">
      <w:bookmarkStart w:id="0" w:name="_GoBack"/>
      <w:bookmarkEnd w:id="0"/>
    </w:p>
    <w:sectPr w:rsidR="003A3449" w:rsidRPr="003B6E83">
      <w:pgSz w:w="11906" w:h="16838"/>
      <w:pgMar w:top="1440" w:right="1588" w:bottom="1134" w:left="1588" w:header="851" w:footer="992" w:gutter="0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83"/>
    <w:rsid w:val="003A3449"/>
    <w:rsid w:val="003B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E8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2016-03-09T02:44:00Z</dcterms:created>
  <dcterms:modified xsi:type="dcterms:W3CDTF">2016-03-09T02:45:00Z</dcterms:modified>
</cp:coreProperties>
</file>