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08" w:rsidRDefault="00EF5408" w:rsidP="00EF5408">
      <w:pPr>
        <w:spacing w:beforeLines="50" w:before="156" w:line="360" w:lineRule="auto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附件4：</w:t>
      </w:r>
      <w:bookmarkStart w:id="0" w:name="_GoBack"/>
      <w:bookmarkEnd w:id="0"/>
    </w:p>
    <w:p w:rsidR="0096105B" w:rsidRPr="00187724" w:rsidRDefault="000B416C" w:rsidP="009A32DA">
      <w:pPr>
        <w:spacing w:beforeLines="50" w:before="156" w:line="360" w:lineRule="auto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201</w:t>
      </w:r>
      <w:r w:rsidR="0097180E">
        <w:rPr>
          <w:rFonts w:asciiTheme="minorEastAsia" w:eastAsiaTheme="minorEastAsia" w:hAnsiTheme="minorEastAsia" w:hint="eastAsia"/>
          <w:b/>
          <w:bCs/>
          <w:sz w:val="28"/>
          <w:szCs w:val="28"/>
        </w:rPr>
        <w:t>6</w:t>
      </w:r>
      <w:r w:rsidR="0096105B"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年</w:t>
      </w:r>
      <w:r w:rsidR="006D1F0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11</w:t>
      </w:r>
      <w:r w:rsidR="0096105B"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月“高校教学名师谈教学”</w:t>
      </w:r>
    </w:p>
    <w:p w:rsidR="0096105B" w:rsidRPr="00187724" w:rsidRDefault="0096105B" w:rsidP="009A32DA">
      <w:pPr>
        <w:spacing w:beforeLines="50" w:before="156" w:line="360" w:lineRule="auto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187724">
        <w:rPr>
          <w:rFonts w:asciiTheme="minorEastAsia" w:eastAsiaTheme="minorEastAsia" w:hAnsiTheme="minorEastAsia"/>
          <w:b/>
          <w:bCs/>
          <w:sz w:val="28"/>
          <w:szCs w:val="28"/>
        </w:rPr>
        <w:t>——</w:t>
      </w:r>
      <w:r w:rsidR="00EB4540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青年骨干教师教学能力提升培训班（文</w:t>
      </w:r>
      <w:r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科）</w:t>
      </w:r>
    </w:p>
    <w:p w:rsidR="00E45DE9" w:rsidRDefault="0096105B" w:rsidP="00E45DE9">
      <w:pPr>
        <w:spacing w:beforeLines="50" w:before="156" w:line="360" w:lineRule="auto"/>
        <w:jc w:val="center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讲座专家简介</w:t>
      </w:r>
    </w:p>
    <w:p w:rsidR="00E45DE9" w:rsidRPr="00E45DE9" w:rsidRDefault="00E45DE9" w:rsidP="00E45DE9">
      <w:pPr>
        <w:spacing w:beforeLines="50" w:before="156" w:line="360" w:lineRule="auto"/>
        <w:jc w:val="center"/>
        <w:rPr>
          <w:rFonts w:asciiTheme="minorEastAsia" w:eastAsiaTheme="minorEastAsia" w:hAnsiTheme="minorEastAsia" w:cs="宋体"/>
          <w:b/>
          <w:bCs/>
          <w:sz w:val="10"/>
          <w:szCs w:val="10"/>
        </w:rPr>
      </w:pPr>
    </w:p>
    <w:p w:rsidR="00DC418F" w:rsidRDefault="00760611" w:rsidP="00DC418F">
      <w:pPr>
        <w:spacing w:line="360" w:lineRule="auto"/>
        <w:ind w:firstLine="480"/>
        <w:rPr>
          <w:sz w:val="24"/>
          <w:szCs w:val="24"/>
        </w:rPr>
      </w:pPr>
      <w:r w:rsidRPr="00DC418F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 xml:space="preserve">1. </w:t>
      </w:r>
      <w:r w:rsidR="009D1C8F" w:rsidRPr="00DC418F">
        <w:rPr>
          <w:rFonts w:hint="eastAsia"/>
          <w:b/>
          <w:sz w:val="24"/>
          <w:szCs w:val="24"/>
        </w:rPr>
        <w:t>李杨</w:t>
      </w:r>
    </w:p>
    <w:p w:rsidR="00DC418F" w:rsidRDefault="009D1C8F" w:rsidP="00DC418F">
      <w:pPr>
        <w:spacing w:line="360" w:lineRule="auto"/>
        <w:ind w:firstLine="480"/>
        <w:rPr>
          <w:sz w:val="24"/>
          <w:szCs w:val="24"/>
        </w:rPr>
      </w:pPr>
      <w:r w:rsidRPr="00DC418F">
        <w:rPr>
          <w:rFonts w:hint="eastAsia"/>
          <w:sz w:val="24"/>
          <w:szCs w:val="24"/>
        </w:rPr>
        <w:t>北京大学中文系教授，博士生导师。从事中国现当代文学、思想史及文化研究。曾在美国、意大利、捷克、澳大利亚、日本、韩国、新加坡、台湾、香港等地讲学与访问。出版学术著作</w:t>
      </w:r>
      <w:r w:rsidRPr="00DC418F">
        <w:rPr>
          <w:rFonts w:hint="eastAsia"/>
          <w:sz w:val="24"/>
          <w:szCs w:val="24"/>
        </w:rPr>
        <w:t>10</w:t>
      </w:r>
      <w:r w:rsidRPr="00DC418F">
        <w:rPr>
          <w:rFonts w:hint="eastAsia"/>
          <w:sz w:val="24"/>
          <w:szCs w:val="24"/>
        </w:rPr>
        <w:t>余种。</w:t>
      </w:r>
    </w:p>
    <w:p w:rsidR="009D1C8F" w:rsidRPr="00DC418F" w:rsidRDefault="009D1C8F" w:rsidP="00DC418F">
      <w:pPr>
        <w:spacing w:line="360" w:lineRule="auto"/>
        <w:ind w:firstLine="480"/>
        <w:rPr>
          <w:sz w:val="24"/>
          <w:szCs w:val="24"/>
        </w:rPr>
      </w:pPr>
      <w:r w:rsidRPr="00DC418F">
        <w:rPr>
          <w:rFonts w:hint="eastAsia"/>
          <w:sz w:val="24"/>
          <w:szCs w:val="24"/>
        </w:rPr>
        <w:t>获教育部人文社科优秀成果奖及北京市哲学社会科学优秀成果奖，入选教育部新世纪人才支持计划。</w:t>
      </w:r>
    </w:p>
    <w:p w:rsidR="00DC418F" w:rsidRDefault="00760611" w:rsidP="00DC418F">
      <w:pPr>
        <w:autoSpaceDE w:val="0"/>
        <w:autoSpaceDN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color w:val="000000" w:themeColor="text1"/>
          <w:sz w:val="24"/>
          <w:szCs w:val="24"/>
        </w:rPr>
      </w:pPr>
      <w:r w:rsidRPr="00DC418F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 xml:space="preserve">2. </w:t>
      </w:r>
      <w:r w:rsidR="009D1C8F" w:rsidRPr="00DC418F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 xml:space="preserve">张柠 </w:t>
      </w:r>
    </w:p>
    <w:p w:rsidR="00DC418F" w:rsidRDefault="009D1C8F" w:rsidP="00DC418F">
      <w:pPr>
        <w:autoSpaceDE w:val="0"/>
        <w:autoSpaceDN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C418F">
        <w:rPr>
          <w:rFonts w:cs="Times New Roman" w:hint="eastAsia"/>
          <w:sz w:val="24"/>
          <w:szCs w:val="24"/>
        </w:rPr>
        <w:t>北京师范大学中国当代文学与文化研究中心主任，文学院教授，博士生导师，文学创作研究所所长，中国现当代文学研究所副所长。</w:t>
      </w:r>
    </w:p>
    <w:p w:rsidR="00DC418F" w:rsidRDefault="009D1C8F" w:rsidP="00DC418F">
      <w:pPr>
        <w:autoSpaceDE w:val="0"/>
        <w:autoSpaceDN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C418F">
        <w:rPr>
          <w:rFonts w:cs="Times New Roman" w:hint="eastAsia"/>
          <w:sz w:val="24"/>
          <w:szCs w:val="24"/>
        </w:rPr>
        <w:t>主要学术领域为：</w:t>
      </w:r>
      <w:r w:rsidRPr="00DC418F">
        <w:rPr>
          <w:rFonts w:cs="Times New Roman" w:hint="eastAsia"/>
          <w:sz w:val="24"/>
          <w:szCs w:val="24"/>
        </w:rPr>
        <w:t>20</w:t>
      </w:r>
      <w:r w:rsidRPr="00DC418F">
        <w:rPr>
          <w:rFonts w:cs="Times New Roman" w:hint="eastAsia"/>
          <w:sz w:val="24"/>
          <w:szCs w:val="24"/>
        </w:rPr>
        <w:t>世纪中国文学，中国当代文学史，当代大众文化研究与文化批评，中国乡土文化等。主要社会兼职：中国作家协会小说委员会委员，中国图书评论学会学术委员，北师大文艺学研究中心研究员，北京外国语大学兼职教授，</w:t>
      </w:r>
      <w:r w:rsidRPr="00DC418F">
        <w:rPr>
          <w:rFonts w:cs="Times New Roman" w:hint="eastAsia"/>
          <w:sz w:val="24"/>
          <w:szCs w:val="24"/>
        </w:rPr>
        <w:t>Chinese Literature Today</w:t>
      </w:r>
      <w:r w:rsidRPr="00DC418F">
        <w:rPr>
          <w:rFonts w:cs="Times New Roman" w:hint="eastAsia"/>
          <w:sz w:val="24"/>
          <w:szCs w:val="24"/>
        </w:rPr>
        <w:t>（</w:t>
      </w:r>
      <w:r w:rsidRPr="00DC418F">
        <w:rPr>
          <w:rFonts w:cs="Times New Roman" w:hint="eastAsia"/>
          <w:sz w:val="24"/>
          <w:szCs w:val="24"/>
        </w:rPr>
        <w:t>U.S.A</w:t>
      </w:r>
      <w:r w:rsidRPr="00DC418F">
        <w:rPr>
          <w:rFonts w:cs="Times New Roman" w:hint="eastAsia"/>
          <w:sz w:val="24"/>
          <w:szCs w:val="24"/>
        </w:rPr>
        <w:t>）轮值副主编，《中国文学年鉴》《中国新诗年鉴》《中国图书评论》编委，在《文学评论》《外国文学评论》《文艺研究》《读书》《文艺争鸣》，</w:t>
      </w:r>
      <w:r w:rsidRPr="00DC418F">
        <w:rPr>
          <w:rFonts w:cs="Times New Roman" w:hint="eastAsia"/>
          <w:sz w:val="24"/>
          <w:szCs w:val="24"/>
        </w:rPr>
        <w:t>World Literature Today</w:t>
      </w:r>
      <w:r w:rsidRPr="00DC418F">
        <w:rPr>
          <w:rFonts w:cs="Times New Roman" w:hint="eastAsia"/>
          <w:sz w:val="24"/>
          <w:szCs w:val="24"/>
        </w:rPr>
        <w:t>（</w:t>
      </w:r>
      <w:r w:rsidRPr="00DC418F">
        <w:rPr>
          <w:rFonts w:cs="Times New Roman" w:hint="eastAsia"/>
          <w:sz w:val="24"/>
          <w:szCs w:val="24"/>
        </w:rPr>
        <w:t>U.S.A</w:t>
      </w:r>
      <w:r w:rsidRPr="00DC418F">
        <w:rPr>
          <w:rFonts w:cs="Times New Roman" w:hint="eastAsia"/>
          <w:sz w:val="24"/>
          <w:szCs w:val="24"/>
        </w:rPr>
        <w:t>）</w:t>
      </w:r>
      <w:r w:rsidRPr="00DC418F">
        <w:rPr>
          <w:rFonts w:cs="Times New Roman" w:hint="eastAsia"/>
          <w:sz w:val="24"/>
          <w:szCs w:val="24"/>
        </w:rPr>
        <w:t>Chinese Literature Today</w:t>
      </w:r>
      <w:r w:rsidRPr="00DC418F">
        <w:rPr>
          <w:rFonts w:cs="Times New Roman" w:hint="eastAsia"/>
          <w:sz w:val="24"/>
          <w:szCs w:val="24"/>
        </w:rPr>
        <w:t>（</w:t>
      </w:r>
      <w:r w:rsidRPr="00DC418F">
        <w:rPr>
          <w:rFonts w:cs="Times New Roman" w:hint="eastAsia"/>
          <w:sz w:val="24"/>
          <w:szCs w:val="24"/>
        </w:rPr>
        <w:t>U.S.A</w:t>
      </w:r>
      <w:r w:rsidRPr="00DC418F">
        <w:rPr>
          <w:rFonts w:cs="Times New Roman" w:hint="eastAsia"/>
          <w:sz w:val="24"/>
          <w:szCs w:val="24"/>
        </w:rPr>
        <w:t>）《当代》（台北）等杂志，发表学术论文</w:t>
      </w:r>
      <w:r w:rsidRPr="00DC418F">
        <w:rPr>
          <w:rFonts w:cs="Times New Roman" w:hint="eastAsia"/>
          <w:sz w:val="24"/>
          <w:szCs w:val="24"/>
        </w:rPr>
        <w:t>200</w:t>
      </w:r>
      <w:r w:rsidRPr="00DC418F">
        <w:rPr>
          <w:rFonts w:cs="Times New Roman" w:hint="eastAsia"/>
          <w:sz w:val="24"/>
          <w:szCs w:val="24"/>
        </w:rPr>
        <w:t>多篇。出版学术著作</w:t>
      </w:r>
      <w:r w:rsidRPr="00DC418F">
        <w:rPr>
          <w:rFonts w:cs="Times New Roman" w:hint="eastAsia"/>
          <w:sz w:val="24"/>
          <w:szCs w:val="24"/>
        </w:rPr>
        <w:t>16</w:t>
      </w:r>
      <w:r w:rsidRPr="00DC418F">
        <w:rPr>
          <w:rFonts w:cs="Times New Roman" w:hint="eastAsia"/>
          <w:sz w:val="24"/>
          <w:szCs w:val="24"/>
        </w:rPr>
        <w:t>部，教材</w:t>
      </w:r>
      <w:r w:rsidRPr="00DC418F">
        <w:rPr>
          <w:rFonts w:cs="Times New Roman" w:hint="eastAsia"/>
          <w:sz w:val="24"/>
          <w:szCs w:val="24"/>
        </w:rPr>
        <w:t>2</w:t>
      </w:r>
      <w:r w:rsidRPr="00DC418F">
        <w:rPr>
          <w:rFonts w:cs="Times New Roman" w:hint="eastAsia"/>
          <w:sz w:val="24"/>
          <w:szCs w:val="24"/>
        </w:rPr>
        <w:t>部，获国家级教学成果奖项</w:t>
      </w:r>
      <w:r w:rsidRPr="00DC418F">
        <w:rPr>
          <w:rFonts w:cs="Times New Roman" w:hint="eastAsia"/>
          <w:sz w:val="24"/>
          <w:szCs w:val="24"/>
        </w:rPr>
        <w:t>1</w:t>
      </w:r>
      <w:r w:rsidRPr="00DC418F">
        <w:rPr>
          <w:rFonts w:cs="Times New Roman" w:hint="eastAsia"/>
          <w:sz w:val="24"/>
          <w:szCs w:val="24"/>
        </w:rPr>
        <w:t>项（</w:t>
      </w:r>
      <w:r w:rsidRPr="00DC418F">
        <w:rPr>
          <w:rFonts w:cs="Times New Roman" w:hint="eastAsia"/>
          <w:sz w:val="24"/>
          <w:szCs w:val="24"/>
        </w:rPr>
        <w:t>2014</w:t>
      </w:r>
      <w:r w:rsidRPr="00DC418F">
        <w:rPr>
          <w:rFonts w:cs="Times New Roman" w:hint="eastAsia"/>
          <w:sz w:val="24"/>
          <w:szCs w:val="24"/>
        </w:rPr>
        <w:t>，二等奖），省部级教学成果奖</w:t>
      </w:r>
      <w:r w:rsidRPr="00DC418F">
        <w:rPr>
          <w:rFonts w:cs="Times New Roman" w:hint="eastAsia"/>
          <w:sz w:val="24"/>
          <w:szCs w:val="24"/>
        </w:rPr>
        <w:t>1</w:t>
      </w:r>
      <w:r w:rsidRPr="00DC418F">
        <w:rPr>
          <w:rFonts w:cs="Times New Roman" w:hint="eastAsia"/>
          <w:sz w:val="24"/>
          <w:szCs w:val="24"/>
        </w:rPr>
        <w:t>项（北京市，</w:t>
      </w:r>
      <w:r w:rsidRPr="00DC418F">
        <w:rPr>
          <w:rFonts w:cs="Times New Roman" w:hint="eastAsia"/>
          <w:sz w:val="24"/>
          <w:szCs w:val="24"/>
        </w:rPr>
        <w:t>2013</w:t>
      </w:r>
      <w:r w:rsidRPr="00DC418F">
        <w:rPr>
          <w:rFonts w:cs="Times New Roman" w:hint="eastAsia"/>
          <w:sz w:val="24"/>
          <w:szCs w:val="24"/>
        </w:rPr>
        <w:t>，一等奖），省部级科研奖</w:t>
      </w:r>
      <w:r w:rsidRPr="00DC418F">
        <w:rPr>
          <w:rFonts w:cs="Times New Roman" w:hint="eastAsia"/>
          <w:sz w:val="24"/>
          <w:szCs w:val="24"/>
        </w:rPr>
        <w:t>2</w:t>
      </w:r>
      <w:r w:rsidRPr="00DC418F">
        <w:rPr>
          <w:rFonts w:cs="Times New Roman" w:hint="eastAsia"/>
          <w:sz w:val="24"/>
          <w:szCs w:val="24"/>
        </w:rPr>
        <w:t>项（广东省，</w:t>
      </w:r>
      <w:r w:rsidRPr="00DC418F">
        <w:rPr>
          <w:rFonts w:cs="Times New Roman" w:hint="eastAsia"/>
          <w:sz w:val="24"/>
          <w:szCs w:val="24"/>
        </w:rPr>
        <w:t>1998</w:t>
      </w:r>
      <w:r w:rsidRPr="00DC418F">
        <w:rPr>
          <w:rFonts w:cs="Times New Roman" w:hint="eastAsia"/>
          <w:sz w:val="24"/>
          <w:szCs w:val="24"/>
        </w:rPr>
        <w:t>），国家级学会奖</w:t>
      </w:r>
      <w:r w:rsidRPr="00DC418F">
        <w:rPr>
          <w:rFonts w:cs="Times New Roman" w:hint="eastAsia"/>
          <w:sz w:val="24"/>
          <w:szCs w:val="24"/>
        </w:rPr>
        <w:t>2</w:t>
      </w:r>
      <w:r w:rsidRPr="00DC418F">
        <w:rPr>
          <w:rFonts w:cs="Times New Roman" w:hint="eastAsia"/>
          <w:sz w:val="24"/>
          <w:szCs w:val="24"/>
        </w:rPr>
        <w:t>项，学术</w:t>
      </w:r>
      <w:proofErr w:type="gramStart"/>
      <w:r w:rsidRPr="00DC418F">
        <w:rPr>
          <w:rFonts w:cs="Times New Roman" w:hint="eastAsia"/>
          <w:sz w:val="24"/>
          <w:szCs w:val="24"/>
        </w:rPr>
        <w:t>杂志奖</w:t>
      </w:r>
      <w:proofErr w:type="gramEnd"/>
      <w:r w:rsidRPr="00DC418F">
        <w:rPr>
          <w:rFonts w:cs="Times New Roman" w:hint="eastAsia"/>
          <w:sz w:val="24"/>
          <w:szCs w:val="24"/>
        </w:rPr>
        <w:t>2</w:t>
      </w:r>
      <w:r w:rsidRPr="00DC418F">
        <w:rPr>
          <w:rFonts w:cs="Times New Roman" w:hint="eastAsia"/>
          <w:sz w:val="24"/>
          <w:szCs w:val="24"/>
        </w:rPr>
        <w:t>项。</w:t>
      </w:r>
      <w:r w:rsidRPr="00DC418F">
        <w:rPr>
          <w:rFonts w:cs="Times New Roman" w:hint="eastAsia"/>
          <w:sz w:val="24"/>
          <w:szCs w:val="24"/>
        </w:rPr>
        <w:t>2013</w:t>
      </w:r>
      <w:r w:rsidRPr="00DC418F">
        <w:rPr>
          <w:rFonts w:cs="Times New Roman" w:hint="eastAsia"/>
          <w:sz w:val="24"/>
          <w:szCs w:val="24"/>
        </w:rPr>
        <w:t>年获校级教学成果一等奖，</w:t>
      </w:r>
      <w:r w:rsidRPr="00DC418F">
        <w:rPr>
          <w:rFonts w:cs="Times New Roman" w:hint="eastAsia"/>
          <w:sz w:val="24"/>
          <w:szCs w:val="24"/>
        </w:rPr>
        <w:t>2013</w:t>
      </w:r>
      <w:r w:rsidRPr="00DC418F">
        <w:rPr>
          <w:rFonts w:cs="Times New Roman" w:hint="eastAsia"/>
          <w:sz w:val="24"/>
          <w:szCs w:val="24"/>
        </w:rPr>
        <w:t>年度本科生教学优秀教师奖。培养博士生、硕士生近</w:t>
      </w:r>
      <w:r w:rsidRPr="00DC418F">
        <w:rPr>
          <w:rFonts w:cs="Times New Roman" w:hint="eastAsia"/>
          <w:sz w:val="24"/>
          <w:szCs w:val="24"/>
        </w:rPr>
        <w:t>50</w:t>
      </w:r>
      <w:r w:rsidRPr="00DC418F">
        <w:rPr>
          <w:rFonts w:cs="Times New Roman" w:hint="eastAsia"/>
          <w:sz w:val="24"/>
          <w:szCs w:val="24"/>
        </w:rPr>
        <w:t>人。</w:t>
      </w:r>
    </w:p>
    <w:p w:rsidR="009D1C8F" w:rsidRPr="00DC418F" w:rsidRDefault="009D1C8F" w:rsidP="00DC418F">
      <w:pPr>
        <w:autoSpaceDE w:val="0"/>
        <w:autoSpaceDN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C418F">
        <w:rPr>
          <w:rFonts w:cs="Times New Roman" w:hint="eastAsia"/>
          <w:sz w:val="24"/>
          <w:szCs w:val="24"/>
        </w:rPr>
        <w:t>在北师大开设的主要课程有：《中国当代文学史》（本科生专业基础课</w:t>
      </w:r>
      <w:r w:rsidRPr="00DC418F">
        <w:rPr>
          <w:rFonts w:cs="Times New Roman"/>
          <w:sz w:val="24"/>
          <w:szCs w:val="24"/>
        </w:rPr>
        <w:t>）</w:t>
      </w:r>
      <w:r w:rsidR="00DC418F">
        <w:rPr>
          <w:rFonts w:cs="Times New Roman" w:hint="eastAsia"/>
          <w:sz w:val="24"/>
          <w:szCs w:val="24"/>
        </w:rPr>
        <w:t>、</w:t>
      </w:r>
      <w:r w:rsidRPr="00DC418F">
        <w:rPr>
          <w:rFonts w:cs="Times New Roman" w:hint="eastAsia"/>
          <w:sz w:val="24"/>
          <w:szCs w:val="24"/>
        </w:rPr>
        <w:t>《当</w:t>
      </w:r>
      <w:r w:rsidRPr="00DC418F">
        <w:rPr>
          <w:rFonts w:cs="Times New Roman" w:hint="eastAsia"/>
          <w:sz w:val="24"/>
          <w:szCs w:val="24"/>
        </w:rPr>
        <w:lastRenderedPageBreak/>
        <w:t>代中国大众文化》（本科生通识教育课</w:t>
      </w:r>
      <w:r w:rsidRPr="00DC418F">
        <w:rPr>
          <w:rFonts w:cs="Times New Roman"/>
          <w:sz w:val="24"/>
          <w:szCs w:val="24"/>
        </w:rPr>
        <w:t>）</w:t>
      </w:r>
      <w:r w:rsidR="00DC418F">
        <w:rPr>
          <w:rFonts w:cs="Times New Roman" w:hint="eastAsia"/>
          <w:sz w:val="24"/>
          <w:szCs w:val="24"/>
        </w:rPr>
        <w:t>、</w:t>
      </w:r>
      <w:r w:rsidRPr="00DC418F">
        <w:rPr>
          <w:rFonts w:cs="Times New Roman" w:hint="eastAsia"/>
          <w:sz w:val="24"/>
          <w:szCs w:val="24"/>
        </w:rPr>
        <w:t>《原典精读·中国现当代文学》（硕士生学位基础课）</w:t>
      </w:r>
      <w:r w:rsidR="00DC418F">
        <w:rPr>
          <w:rFonts w:cs="Times New Roman" w:hint="eastAsia"/>
          <w:sz w:val="24"/>
          <w:szCs w:val="24"/>
        </w:rPr>
        <w:t>、</w:t>
      </w:r>
      <w:r w:rsidRPr="00DC418F">
        <w:rPr>
          <w:rFonts w:cs="Times New Roman" w:hint="eastAsia"/>
          <w:sz w:val="24"/>
          <w:szCs w:val="24"/>
        </w:rPr>
        <w:t>《文学创作理论与实践》（文学创作方向硕士生学位基础课）</w:t>
      </w:r>
      <w:r w:rsidR="00DC418F">
        <w:rPr>
          <w:rFonts w:cs="Times New Roman" w:hint="eastAsia"/>
          <w:sz w:val="24"/>
          <w:szCs w:val="24"/>
        </w:rPr>
        <w:t>、</w:t>
      </w:r>
      <w:r w:rsidRPr="00DC418F">
        <w:rPr>
          <w:rFonts w:cs="Times New Roman" w:hint="eastAsia"/>
          <w:sz w:val="24"/>
          <w:szCs w:val="24"/>
        </w:rPr>
        <w:t>《文学研究方法论》（博士生学位基础课）</w:t>
      </w:r>
      <w:r w:rsidR="00DC418F">
        <w:rPr>
          <w:rFonts w:cs="Times New Roman" w:hint="eastAsia"/>
          <w:sz w:val="24"/>
          <w:szCs w:val="24"/>
        </w:rPr>
        <w:t>。</w:t>
      </w:r>
    </w:p>
    <w:p w:rsidR="00E923E3" w:rsidRPr="00DC418F" w:rsidRDefault="00760611" w:rsidP="00DC418F">
      <w:pPr>
        <w:tabs>
          <w:tab w:val="left" w:pos="1080"/>
        </w:tabs>
        <w:spacing w:line="360" w:lineRule="auto"/>
        <w:ind w:firstLineChars="196" w:firstLine="472"/>
        <w:rPr>
          <w:rFonts w:ascii="楷体_GB2312" w:eastAsia="楷体_GB2312" w:hAnsi="宋体"/>
          <w:b/>
          <w:spacing w:val="20"/>
          <w:sz w:val="24"/>
          <w:szCs w:val="24"/>
        </w:rPr>
      </w:pPr>
      <w:r w:rsidRPr="00DC418F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 xml:space="preserve">3. </w:t>
      </w:r>
      <w:r w:rsidR="00E923E3" w:rsidRPr="00DC418F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纪巍</w:t>
      </w:r>
      <w:r w:rsidR="00E923E3" w:rsidRPr="00DC418F">
        <w:rPr>
          <w:rFonts w:ascii="楷体_GB2312" w:eastAsia="楷体_GB2312" w:hAnsi="宋体" w:hint="eastAsia"/>
          <w:b/>
          <w:spacing w:val="20"/>
          <w:sz w:val="24"/>
          <w:szCs w:val="24"/>
        </w:rPr>
        <w:t xml:space="preserve">             </w:t>
      </w:r>
    </w:p>
    <w:p w:rsidR="00DC418F" w:rsidRPr="00DC418F" w:rsidRDefault="00E923E3" w:rsidP="00DC418F">
      <w:pPr>
        <w:tabs>
          <w:tab w:val="left" w:pos="1080"/>
        </w:tabs>
        <w:spacing w:line="360" w:lineRule="auto"/>
        <w:ind w:firstLineChars="147" w:firstLine="353"/>
        <w:rPr>
          <w:rFonts w:cs="Times New Roman"/>
          <w:sz w:val="24"/>
          <w:szCs w:val="24"/>
        </w:rPr>
      </w:pPr>
      <w:r w:rsidRPr="00DC418F">
        <w:rPr>
          <w:rFonts w:cs="Times New Roman" w:hint="eastAsia"/>
          <w:sz w:val="24"/>
          <w:szCs w:val="24"/>
        </w:rPr>
        <w:t>中国人民大学</w:t>
      </w:r>
      <w:r w:rsidRPr="00DC418F">
        <w:rPr>
          <w:rFonts w:cs="Times New Roman" w:hint="eastAsia"/>
          <w:sz w:val="24"/>
          <w:szCs w:val="24"/>
        </w:rPr>
        <w:t>MBA</w:t>
      </w:r>
      <w:r w:rsidR="00DC418F" w:rsidRPr="00DC418F">
        <w:rPr>
          <w:rFonts w:cs="Times New Roman" w:hint="eastAsia"/>
          <w:sz w:val="24"/>
          <w:szCs w:val="24"/>
        </w:rPr>
        <w:t>，</w:t>
      </w:r>
      <w:r w:rsidRPr="00DC418F">
        <w:rPr>
          <w:rFonts w:cs="Times New Roman" w:hint="eastAsia"/>
          <w:sz w:val="24"/>
          <w:szCs w:val="24"/>
        </w:rPr>
        <w:t>从事培训行业近</w:t>
      </w:r>
      <w:r w:rsidRPr="00DC418F">
        <w:rPr>
          <w:rFonts w:cs="Times New Roman" w:hint="eastAsia"/>
          <w:sz w:val="24"/>
          <w:szCs w:val="24"/>
        </w:rPr>
        <w:t>13</w:t>
      </w:r>
      <w:r w:rsidRPr="00DC418F">
        <w:rPr>
          <w:rFonts w:cs="Times New Roman" w:hint="eastAsia"/>
          <w:sz w:val="24"/>
          <w:szCs w:val="24"/>
        </w:rPr>
        <w:t>年</w:t>
      </w:r>
      <w:r w:rsidR="00DC418F" w:rsidRPr="00DC418F">
        <w:rPr>
          <w:rFonts w:cs="Times New Roman" w:hint="eastAsia"/>
          <w:sz w:val="24"/>
          <w:szCs w:val="24"/>
        </w:rPr>
        <w:t>，把课程知识点与实战教练技术课程完美结合者。</w:t>
      </w:r>
    </w:p>
    <w:p w:rsidR="00E923E3" w:rsidRPr="00DC418F" w:rsidRDefault="00E923E3" w:rsidP="00DC418F">
      <w:pPr>
        <w:tabs>
          <w:tab w:val="left" w:pos="1080"/>
        </w:tabs>
        <w:spacing w:line="360" w:lineRule="auto"/>
        <w:ind w:firstLineChars="147" w:firstLine="353"/>
        <w:rPr>
          <w:rFonts w:cs="Times New Roman"/>
          <w:sz w:val="24"/>
          <w:szCs w:val="24"/>
        </w:rPr>
      </w:pPr>
      <w:r w:rsidRPr="00DC418F">
        <w:rPr>
          <w:rFonts w:cs="Times New Roman" w:hint="eastAsia"/>
          <w:sz w:val="24"/>
          <w:szCs w:val="24"/>
        </w:rPr>
        <w:t>DET</w:t>
      </w:r>
      <w:r w:rsidRPr="00DC418F">
        <w:rPr>
          <w:rFonts w:cs="Times New Roman" w:hint="eastAsia"/>
          <w:sz w:val="24"/>
          <w:szCs w:val="24"/>
        </w:rPr>
        <w:t>式培训模式</w:t>
      </w:r>
      <w:r w:rsidRPr="00DC418F">
        <w:rPr>
          <w:rFonts w:cs="Times New Roman" w:hint="eastAsia"/>
          <w:sz w:val="24"/>
          <w:szCs w:val="24"/>
        </w:rPr>
        <w:t>{</w:t>
      </w:r>
      <w:r w:rsidRPr="00DC418F">
        <w:rPr>
          <w:rFonts w:cs="Times New Roman" w:hint="eastAsia"/>
          <w:sz w:val="24"/>
          <w:szCs w:val="24"/>
        </w:rPr>
        <w:t>课前诊断（</w:t>
      </w:r>
      <w:r w:rsidRPr="00DC418F">
        <w:rPr>
          <w:rFonts w:cs="Times New Roman" w:hint="eastAsia"/>
          <w:sz w:val="24"/>
          <w:szCs w:val="24"/>
        </w:rPr>
        <w:t>diagnose</w:t>
      </w:r>
      <w:r w:rsidRPr="00DC418F">
        <w:rPr>
          <w:rFonts w:cs="Times New Roman" w:hint="eastAsia"/>
          <w:sz w:val="24"/>
          <w:szCs w:val="24"/>
        </w:rPr>
        <w:t>）</w:t>
      </w:r>
      <w:r w:rsidRPr="00DC418F">
        <w:rPr>
          <w:rFonts w:cs="Times New Roman" w:hint="eastAsia"/>
          <w:sz w:val="24"/>
          <w:szCs w:val="24"/>
        </w:rPr>
        <w:t xml:space="preserve"> +</w:t>
      </w:r>
      <w:r w:rsidRPr="00DC418F">
        <w:rPr>
          <w:rFonts w:cs="Times New Roman" w:hint="eastAsia"/>
          <w:sz w:val="24"/>
          <w:szCs w:val="24"/>
        </w:rPr>
        <w:t>课中体验（</w:t>
      </w:r>
      <w:r w:rsidRPr="00DC418F">
        <w:rPr>
          <w:rFonts w:cs="Times New Roman" w:hint="eastAsia"/>
          <w:sz w:val="24"/>
          <w:szCs w:val="24"/>
        </w:rPr>
        <w:t>experience</w:t>
      </w:r>
      <w:r w:rsidRPr="00DC418F">
        <w:rPr>
          <w:rFonts w:cs="Times New Roman" w:hint="eastAsia"/>
          <w:sz w:val="24"/>
          <w:szCs w:val="24"/>
        </w:rPr>
        <w:t>）</w:t>
      </w:r>
      <w:r w:rsidRPr="00DC418F">
        <w:rPr>
          <w:rFonts w:cs="Times New Roman" w:hint="eastAsia"/>
          <w:sz w:val="24"/>
          <w:szCs w:val="24"/>
        </w:rPr>
        <w:t>+</w:t>
      </w:r>
      <w:r w:rsidRPr="00DC418F">
        <w:rPr>
          <w:rFonts w:cs="Times New Roman" w:hint="eastAsia"/>
          <w:sz w:val="24"/>
          <w:szCs w:val="24"/>
        </w:rPr>
        <w:t>课后跟踪</w:t>
      </w:r>
      <w:r w:rsidRPr="00DC418F">
        <w:rPr>
          <w:rFonts w:cs="Times New Roman" w:hint="eastAsia"/>
          <w:sz w:val="24"/>
          <w:szCs w:val="24"/>
        </w:rPr>
        <w:t>(track)}</w:t>
      </w:r>
      <w:r w:rsidRPr="00DC418F">
        <w:rPr>
          <w:rFonts w:cs="Times New Roman" w:hint="eastAsia"/>
          <w:sz w:val="24"/>
          <w:szCs w:val="24"/>
        </w:rPr>
        <w:t>创立者</w:t>
      </w:r>
      <w:r w:rsidR="00DC418F" w:rsidRPr="00DC418F">
        <w:rPr>
          <w:rFonts w:cs="Times New Roman" w:hint="eastAsia"/>
          <w:sz w:val="24"/>
          <w:szCs w:val="24"/>
        </w:rPr>
        <w:t>。</w:t>
      </w:r>
    </w:p>
    <w:p w:rsidR="00DC418F" w:rsidRDefault="00760611" w:rsidP="00DC418F">
      <w:pPr>
        <w:spacing w:line="360" w:lineRule="auto"/>
        <w:ind w:firstLineChars="147" w:firstLine="354"/>
        <w:rPr>
          <w:rFonts w:cs="Times New Roman"/>
          <w:sz w:val="24"/>
          <w:szCs w:val="24"/>
        </w:rPr>
      </w:pPr>
      <w:r w:rsidRPr="00DC418F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4</w:t>
      </w:r>
      <w:r w:rsidR="0096105B" w:rsidRPr="00DC418F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.</w:t>
      </w:r>
      <w:r w:rsidR="000B416C" w:rsidRPr="00DC418F">
        <w:rPr>
          <w:rFonts w:ascii="仿宋_GB2312" w:hAnsi="仿宋_GB2312" w:cs="宋体"/>
          <w:b/>
          <w:color w:val="000000"/>
          <w:kern w:val="0"/>
          <w:sz w:val="24"/>
          <w:szCs w:val="24"/>
        </w:rPr>
        <w:t xml:space="preserve"> </w:t>
      </w:r>
      <w:r w:rsidR="00800C5B" w:rsidRPr="00DC418F">
        <w:rPr>
          <w:rFonts w:cs="Times New Roman" w:hint="eastAsia"/>
          <w:b/>
          <w:sz w:val="24"/>
          <w:szCs w:val="24"/>
        </w:rPr>
        <w:t>过常宝</w:t>
      </w:r>
    </w:p>
    <w:p w:rsidR="00DC418F" w:rsidRDefault="00800C5B" w:rsidP="00DC418F">
      <w:pPr>
        <w:spacing w:line="360" w:lineRule="auto"/>
        <w:ind w:firstLineChars="150" w:firstLine="360"/>
        <w:rPr>
          <w:rFonts w:cs="Times New Roman"/>
          <w:sz w:val="24"/>
          <w:szCs w:val="24"/>
        </w:rPr>
      </w:pPr>
      <w:r w:rsidRPr="00DC418F">
        <w:rPr>
          <w:rFonts w:cs="Times New Roman" w:hint="eastAsia"/>
          <w:sz w:val="24"/>
          <w:szCs w:val="24"/>
        </w:rPr>
        <w:t>文学博士，中国古代文学教授，北京师范大学文学院院长，北师大中国传统文化研究中心主任，国家社科基金重大项目首席专家。曾任教于香港教育学院、韩国高丽大学中文系和台湾东吴大学中文系等。</w:t>
      </w:r>
    </w:p>
    <w:p w:rsidR="00800C5B" w:rsidRPr="00DC418F" w:rsidRDefault="00800C5B" w:rsidP="00DC418F">
      <w:pPr>
        <w:spacing w:line="360" w:lineRule="auto"/>
        <w:ind w:firstLineChars="150" w:firstLine="360"/>
        <w:rPr>
          <w:rFonts w:cs="Times New Roman"/>
          <w:sz w:val="24"/>
          <w:szCs w:val="24"/>
        </w:rPr>
      </w:pPr>
      <w:r w:rsidRPr="00DC418F">
        <w:rPr>
          <w:rFonts w:cs="Times New Roman" w:hint="eastAsia"/>
          <w:sz w:val="24"/>
          <w:szCs w:val="24"/>
        </w:rPr>
        <w:t>主要研究中国上古文化和文学、唐宋诗词等，著有《先秦文体与话语方式研究》、《制礼作乐与西周文献的生成》、</w:t>
      </w:r>
      <w:r w:rsidRPr="00DC418F">
        <w:rPr>
          <w:rFonts w:ascii="宋体" w:hAnsi="宋体" w:cs="Times New Roman" w:hint="eastAsia"/>
          <w:sz w:val="24"/>
          <w:szCs w:val="24"/>
        </w:rPr>
        <w:t>《原史文化及</w:t>
      </w:r>
      <w:r w:rsidRPr="00DC418F">
        <w:rPr>
          <w:rFonts w:ascii="宋体" w:hAnsi="宋体" w:cs="Times New Roman"/>
          <w:sz w:val="24"/>
          <w:szCs w:val="24"/>
        </w:rPr>
        <w:t>文献研究</w:t>
      </w:r>
      <w:r w:rsidRPr="00DC418F">
        <w:rPr>
          <w:rFonts w:ascii="宋体" w:hAnsi="宋体" w:cs="Times New Roman" w:hint="eastAsia"/>
          <w:sz w:val="24"/>
          <w:szCs w:val="24"/>
        </w:rPr>
        <w:t>》、</w:t>
      </w:r>
      <w:r w:rsidRPr="00DC418F">
        <w:rPr>
          <w:rFonts w:cs="Times New Roman" w:hint="eastAsia"/>
          <w:sz w:val="24"/>
          <w:szCs w:val="24"/>
        </w:rPr>
        <w:t>《楚辞与原始宗教》、《孟子》、《依然旧时明月——唐诗宋词中的生命和情感》</w:t>
      </w:r>
      <w:r w:rsidRPr="00DC418F">
        <w:rPr>
          <w:rFonts w:ascii="宋体" w:hAnsi="宋体" w:cs="Times New Roman" w:hint="eastAsia"/>
          <w:sz w:val="24"/>
          <w:szCs w:val="24"/>
        </w:rPr>
        <w:t>等学术著作十余种及论文百余篇。</w:t>
      </w:r>
    </w:p>
    <w:p w:rsidR="009D1C8F" w:rsidRPr="00DC418F" w:rsidRDefault="00760611" w:rsidP="00DC418F">
      <w:pPr>
        <w:spacing w:line="360" w:lineRule="auto"/>
        <w:ind w:firstLineChars="196" w:firstLine="472"/>
        <w:rPr>
          <w:sz w:val="24"/>
          <w:szCs w:val="24"/>
        </w:rPr>
      </w:pPr>
      <w:r w:rsidRPr="00DC418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5</w:t>
      </w:r>
      <w:r w:rsidR="007E2CC9" w:rsidRPr="00DC418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.</w:t>
      </w:r>
      <w:r w:rsidRPr="00DC418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="009D1C8F" w:rsidRPr="00DC418F">
        <w:rPr>
          <w:rFonts w:hint="eastAsia"/>
          <w:b/>
          <w:sz w:val="24"/>
          <w:szCs w:val="24"/>
        </w:rPr>
        <w:t>王以培</w:t>
      </w:r>
    </w:p>
    <w:p w:rsidR="009D1C8F" w:rsidRPr="00DC418F" w:rsidRDefault="009D1C8F" w:rsidP="00DC418F">
      <w:pPr>
        <w:spacing w:line="360" w:lineRule="auto"/>
        <w:ind w:firstLineChars="200" w:firstLine="480"/>
        <w:rPr>
          <w:sz w:val="24"/>
          <w:szCs w:val="24"/>
        </w:rPr>
      </w:pPr>
      <w:r w:rsidRPr="00DC418F">
        <w:rPr>
          <w:rFonts w:hint="eastAsia"/>
          <w:sz w:val="24"/>
          <w:szCs w:val="24"/>
        </w:rPr>
        <w:t>1963</w:t>
      </w:r>
      <w:r w:rsidRPr="00DC418F">
        <w:rPr>
          <w:rFonts w:hint="eastAsia"/>
          <w:sz w:val="24"/>
          <w:szCs w:val="24"/>
        </w:rPr>
        <w:t>年，生于南京。</w:t>
      </w:r>
      <w:r w:rsidRPr="00DC418F">
        <w:rPr>
          <w:rFonts w:hint="eastAsia"/>
          <w:sz w:val="24"/>
          <w:szCs w:val="24"/>
        </w:rPr>
        <w:t>1987</w:t>
      </w:r>
      <w:r w:rsidRPr="00DC418F">
        <w:rPr>
          <w:rFonts w:hint="eastAsia"/>
          <w:sz w:val="24"/>
          <w:szCs w:val="24"/>
        </w:rPr>
        <w:t>年北京国际关系学院法语系本科毕业，</w:t>
      </w:r>
      <w:r w:rsidRPr="00DC418F">
        <w:rPr>
          <w:sz w:val="24"/>
          <w:szCs w:val="24"/>
        </w:rPr>
        <w:t>1990</w:t>
      </w:r>
      <w:r w:rsidRPr="00DC418F">
        <w:rPr>
          <w:rFonts w:hint="eastAsia"/>
          <w:sz w:val="24"/>
          <w:szCs w:val="24"/>
        </w:rPr>
        <w:t>年中国人民大学文学院硕士毕业，同年留校任教至今。</w:t>
      </w:r>
      <w:r w:rsidRPr="00DC418F">
        <w:rPr>
          <w:rFonts w:hint="eastAsia"/>
          <w:sz w:val="24"/>
          <w:szCs w:val="24"/>
        </w:rPr>
        <w:t>1</w:t>
      </w:r>
      <w:r w:rsidRPr="00DC418F">
        <w:rPr>
          <w:sz w:val="24"/>
          <w:szCs w:val="24"/>
        </w:rPr>
        <w:t>999</w:t>
      </w:r>
      <w:r w:rsidRPr="00DC418F">
        <w:rPr>
          <w:rFonts w:hint="eastAsia"/>
          <w:sz w:val="24"/>
          <w:szCs w:val="24"/>
        </w:rPr>
        <w:t>-</w:t>
      </w:r>
      <w:r w:rsidRPr="00DC418F">
        <w:rPr>
          <w:sz w:val="24"/>
          <w:szCs w:val="24"/>
        </w:rPr>
        <w:t>2</w:t>
      </w:r>
      <w:r w:rsidRPr="00DC418F">
        <w:rPr>
          <w:rFonts w:hint="eastAsia"/>
          <w:sz w:val="24"/>
          <w:szCs w:val="24"/>
        </w:rPr>
        <w:t>00</w:t>
      </w:r>
      <w:r w:rsidRPr="00DC418F">
        <w:rPr>
          <w:sz w:val="24"/>
          <w:szCs w:val="24"/>
        </w:rPr>
        <w:t>0</w:t>
      </w:r>
      <w:r w:rsidRPr="00DC418F">
        <w:rPr>
          <w:sz w:val="24"/>
          <w:szCs w:val="24"/>
        </w:rPr>
        <w:t>年</w:t>
      </w:r>
      <w:r w:rsidRPr="00DC418F">
        <w:rPr>
          <w:rFonts w:hint="eastAsia"/>
          <w:sz w:val="24"/>
          <w:szCs w:val="24"/>
        </w:rPr>
        <w:t>，</w:t>
      </w:r>
      <w:r w:rsidRPr="00DC418F">
        <w:rPr>
          <w:sz w:val="24"/>
          <w:szCs w:val="24"/>
        </w:rPr>
        <w:t>曾在巴黎索邦大学学习进修一年</w:t>
      </w:r>
      <w:r w:rsidRPr="00DC418F">
        <w:rPr>
          <w:rFonts w:hint="eastAsia"/>
          <w:sz w:val="24"/>
          <w:szCs w:val="24"/>
        </w:rPr>
        <w:t>。现为</w:t>
      </w:r>
      <w:r w:rsidRPr="00DC418F">
        <w:rPr>
          <w:sz w:val="24"/>
          <w:szCs w:val="24"/>
        </w:rPr>
        <w:t>中国人民大学文学院副教授</w:t>
      </w:r>
      <w:r w:rsidRPr="00DC418F">
        <w:rPr>
          <w:rFonts w:hint="eastAsia"/>
          <w:sz w:val="24"/>
          <w:szCs w:val="24"/>
        </w:rPr>
        <w:t>。本学期同时开设四门课程：“说文解字”、“法语诗与歌”、“汉语文学创作”、“外国文学”。</w:t>
      </w:r>
      <w:r w:rsidRPr="00DC418F">
        <w:rPr>
          <w:sz w:val="24"/>
          <w:szCs w:val="24"/>
        </w:rPr>
        <w:t>曾获得中国大学首届讲课比赛文科类一等奖</w:t>
      </w:r>
      <w:r w:rsidRPr="00DC418F">
        <w:rPr>
          <w:rFonts w:hint="eastAsia"/>
          <w:sz w:val="24"/>
          <w:szCs w:val="24"/>
        </w:rPr>
        <w:t>，</w:t>
      </w:r>
      <w:r w:rsidRPr="00DC418F">
        <w:rPr>
          <w:sz w:val="24"/>
          <w:szCs w:val="24"/>
        </w:rPr>
        <w:t>曾被工商图书报评为</w:t>
      </w:r>
      <w:r w:rsidRPr="00DC418F">
        <w:rPr>
          <w:rFonts w:hint="eastAsia"/>
          <w:sz w:val="24"/>
          <w:szCs w:val="24"/>
        </w:rPr>
        <w:t>“</w:t>
      </w:r>
      <w:r w:rsidRPr="00DC418F">
        <w:rPr>
          <w:sz w:val="24"/>
          <w:szCs w:val="24"/>
        </w:rPr>
        <w:t>全国十大新锐作者</w:t>
      </w:r>
      <w:r w:rsidRPr="00DC418F">
        <w:rPr>
          <w:rFonts w:hint="eastAsia"/>
          <w:sz w:val="24"/>
          <w:szCs w:val="24"/>
        </w:rPr>
        <w:t>”之一。曾在电视《我是先生》栏目中，讲述“说文解字”及三峡采风经历。</w:t>
      </w:r>
    </w:p>
    <w:p w:rsidR="009D1C8F" w:rsidRPr="00DC418F" w:rsidRDefault="009D1C8F" w:rsidP="00DC418F">
      <w:pPr>
        <w:shd w:val="clear" w:color="auto" w:fill="FFFFFF"/>
        <w:spacing w:line="360" w:lineRule="auto"/>
        <w:ind w:firstLine="480"/>
        <w:rPr>
          <w:sz w:val="24"/>
          <w:szCs w:val="24"/>
        </w:rPr>
      </w:pPr>
      <w:r w:rsidRPr="00DC418F">
        <w:rPr>
          <w:sz w:val="24"/>
          <w:szCs w:val="24"/>
        </w:rPr>
        <w:t>近十多年来</w:t>
      </w:r>
      <w:r w:rsidRPr="00DC418F">
        <w:rPr>
          <w:rFonts w:hint="eastAsia"/>
          <w:sz w:val="24"/>
          <w:szCs w:val="24"/>
        </w:rPr>
        <w:t>，</w:t>
      </w:r>
      <w:r w:rsidRPr="00DC418F">
        <w:rPr>
          <w:sz w:val="24"/>
          <w:szCs w:val="24"/>
        </w:rPr>
        <w:t>独自去长江三峡采风</w:t>
      </w:r>
      <w:r w:rsidRPr="00DC418F">
        <w:rPr>
          <w:rFonts w:hint="eastAsia"/>
          <w:sz w:val="24"/>
          <w:szCs w:val="24"/>
        </w:rPr>
        <w:t>，</w:t>
      </w:r>
      <w:r w:rsidRPr="00DC418F">
        <w:rPr>
          <w:sz w:val="24"/>
          <w:szCs w:val="24"/>
        </w:rPr>
        <w:t>完成出版</w:t>
      </w:r>
      <w:r w:rsidRPr="00DC418F">
        <w:rPr>
          <w:rFonts w:hint="eastAsia"/>
          <w:sz w:val="24"/>
          <w:szCs w:val="24"/>
        </w:rPr>
        <w:t>“</w:t>
      </w:r>
      <w:r w:rsidRPr="00DC418F">
        <w:rPr>
          <w:sz w:val="24"/>
          <w:szCs w:val="24"/>
        </w:rPr>
        <w:t>长江边的古镇</w:t>
      </w:r>
      <w:r w:rsidRPr="00DC418F">
        <w:rPr>
          <w:rFonts w:hint="eastAsia"/>
          <w:sz w:val="24"/>
          <w:szCs w:val="24"/>
        </w:rPr>
        <w:t>”系列</w:t>
      </w:r>
      <w:r w:rsidRPr="00DC418F">
        <w:rPr>
          <w:sz w:val="24"/>
          <w:szCs w:val="24"/>
        </w:rPr>
        <w:t>作品</w:t>
      </w:r>
      <w:r w:rsidRPr="00DC418F">
        <w:rPr>
          <w:rFonts w:hint="eastAsia"/>
          <w:sz w:val="24"/>
          <w:szCs w:val="24"/>
        </w:rPr>
        <w:t>：《白帝城》、《江有汜》、《沉沙》、《河广》、《往生》（漓江出版社）。</w:t>
      </w:r>
      <w:r w:rsidRPr="00DC418F">
        <w:rPr>
          <w:sz w:val="24"/>
          <w:szCs w:val="24"/>
        </w:rPr>
        <w:t>目前</w:t>
      </w:r>
      <w:proofErr w:type="gramStart"/>
      <w:r w:rsidRPr="00DC418F">
        <w:rPr>
          <w:sz w:val="24"/>
          <w:szCs w:val="24"/>
        </w:rPr>
        <w:t>正创作</w:t>
      </w:r>
      <w:proofErr w:type="gramEnd"/>
      <w:r w:rsidRPr="00DC418F">
        <w:rPr>
          <w:rFonts w:hint="eastAsia"/>
          <w:sz w:val="24"/>
          <w:szCs w:val="24"/>
        </w:rPr>
        <w:t>“敦煌繁露”（诗歌）系列：已出版《荒凉石窟·醉舟》、《敦煌繁露》、《立体几何》（作家出版社），另两部即将出版。“</w:t>
      </w:r>
      <w:r w:rsidRPr="00DC418F">
        <w:rPr>
          <w:sz w:val="24"/>
          <w:szCs w:val="24"/>
        </w:rPr>
        <w:t>三峡</w:t>
      </w:r>
      <w:r w:rsidRPr="00DC418F">
        <w:rPr>
          <w:rFonts w:hint="eastAsia"/>
          <w:sz w:val="24"/>
          <w:szCs w:val="24"/>
        </w:rPr>
        <w:t>”</w:t>
      </w:r>
      <w:r w:rsidRPr="00DC418F">
        <w:rPr>
          <w:sz w:val="24"/>
          <w:szCs w:val="24"/>
        </w:rPr>
        <w:t>与</w:t>
      </w:r>
      <w:r w:rsidRPr="00DC418F">
        <w:rPr>
          <w:rFonts w:hint="eastAsia"/>
          <w:sz w:val="24"/>
          <w:szCs w:val="24"/>
        </w:rPr>
        <w:t>“</w:t>
      </w:r>
      <w:r w:rsidRPr="00DC418F">
        <w:rPr>
          <w:sz w:val="24"/>
          <w:szCs w:val="24"/>
        </w:rPr>
        <w:t>敦煌</w:t>
      </w:r>
      <w:r w:rsidRPr="00DC418F">
        <w:rPr>
          <w:rFonts w:hint="eastAsia"/>
          <w:sz w:val="24"/>
          <w:szCs w:val="24"/>
        </w:rPr>
        <w:t>”</w:t>
      </w:r>
      <w:r w:rsidRPr="00DC418F">
        <w:rPr>
          <w:sz w:val="24"/>
          <w:szCs w:val="24"/>
        </w:rPr>
        <w:t>这</w:t>
      </w:r>
      <w:r w:rsidRPr="00DC418F">
        <w:rPr>
          <w:rFonts w:hint="eastAsia"/>
          <w:sz w:val="24"/>
          <w:szCs w:val="24"/>
        </w:rPr>
        <w:t>两部系列作品实为一体，同为复兴中国传统文化。</w:t>
      </w:r>
    </w:p>
    <w:p w:rsidR="009D1C8F" w:rsidRPr="00DC418F" w:rsidRDefault="009D1C8F" w:rsidP="00DC418F">
      <w:pPr>
        <w:shd w:val="clear" w:color="auto" w:fill="FFFFFF"/>
        <w:spacing w:line="360" w:lineRule="auto"/>
        <w:ind w:firstLine="480"/>
        <w:rPr>
          <w:sz w:val="24"/>
          <w:szCs w:val="24"/>
        </w:rPr>
      </w:pPr>
      <w:r w:rsidRPr="00DC418F">
        <w:rPr>
          <w:sz w:val="24"/>
          <w:szCs w:val="24"/>
        </w:rPr>
        <w:t>二十多年如一日</w:t>
      </w:r>
      <w:r w:rsidRPr="00DC418F">
        <w:rPr>
          <w:rFonts w:hint="eastAsia"/>
          <w:sz w:val="24"/>
          <w:szCs w:val="24"/>
        </w:rPr>
        <w:t>，始终坚守课堂，从教授“外国文学”、“法语诗与歌”，逐</w:t>
      </w:r>
      <w:r w:rsidRPr="00DC418F">
        <w:rPr>
          <w:rFonts w:hint="eastAsia"/>
          <w:sz w:val="24"/>
          <w:szCs w:val="24"/>
        </w:rPr>
        <w:lastRenderedPageBreak/>
        <w:t>渐转向“说文解字”及中国传统文化。</w:t>
      </w:r>
      <w:r w:rsidRPr="00DC418F">
        <w:rPr>
          <w:sz w:val="24"/>
          <w:szCs w:val="24"/>
        </w:rPr>
        <w:t>如今</w:t>
      </w:r>
      <w:r w:rsidRPr="00DC418F">
        <w:rPr>
          <w:rFonts w:hint="eastAsia"/>
          <w:sz w:val="24"/>
          <w:szCs w:val="24"/>
        </w:rPr>
        <w:t>站在讲台上，时而感觉是站在船头，两岸青山相对出；时而感觉走进敦煌石窟，石人石像全部复活。</w:t>
      </w:r>
      <w:r w:rsidRPr="00DC418F">
        <w:rPr>
          <w:sz w:val="24"/>
          <w:szCs w:val="24"/>
        </w:rPr>
        <w:t>其他主要包括</w:t>
      </w:r>
      <w:r w:rsidRPr="00DC418F">
        <w:rPr>
          <w:rFonts w:hint="eastAsia"/>
          <w:sz w:val="24"/>
          <w:szCs w:val="24"/>
        </w:rPr>
        <w:t>：长篇小说《烟村》、《幽事》、《大钟亭》，童话《布谷鸟》、《小猫菜花》。</w:t>
      </w:r>
      <w:r w:rsidRPr="00DC418F">
        <w:rPr>
          <w:sz w:val="24"/>
          <w:szCs w:val="24"/>
        </w:rPr>
        <w:t>翻译作品</w:t>
      </w:r>
      <w:r w:rsidRPr="00DC418F">
        <w:rPr>
          <w:rFonts w:hint="eastAsia"/>
          <w:sz w:val="24"/>
          <w:szCs w:val="24"/>
        </w:rPr>
        <w:t>：《小王子》、《兰波作品全集》。</w:t>
      </w:r>
    </w:p>
    <w:p w:rsidR="00760611" w:rsidRPr="00DC418F" w:rsidRDefault="00760611" w:rsidP="00DC418F">
      <w:pPr>
        <w:spacing w:line="360" w:lineRule="auto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22A16" w:rsidRPr="0097180E" w:rsidRDefault="00B31ACF" w:rsidP="0097180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922A16" w:rsidRPr="009718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CF" w:rsidRDefault="00B31ACF" w:rsidP="0096105B">
      <w:r>
        <w:separator/>
      </w:r>
    </w:p>
  </w:endnote>
  <w:endnote w:type="continuationSeparator" w:id="0">
    <w:p w:rsidR="00B31ACF" w:rsidRDefault="00B31ACF" w:rsidP="0096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991417"/>
      <w:docPartObj>
        <w:docPartGallery w:val="Page Numbers (Bottom of Page)"/>
        <w:docPartUnique/>
      </w:docPartObj>
    </w:sdtPr>
    <w:sdtEndPr/>
    <w:sdtContent>
      <w:p w:rsidR="00D96DC5" w:rsidRDefault="00D96D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08" w:rsidRPr="00EF5408">
          <w:rPr>
            <w:noProof/>
            <w:lang w:val="zh-CN"/>
          </w:rPr>
          <w:t>1</w:t>
        </w:r>
        <w:r>
          <w:fldChar w:fldCharType="end"/>
        </w:r>
      </w:p>
    </w:sdtContent>
  </w:sdt>
  <w:p w:rsidR="00D96DC5" w:rsidRDefault="00D96D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CF" w:rsidRDefault="00B31ACF" w:rsidP="0096105B">
      <w:r>
        <w:separator/>
      </w:r>
    </w:p>
  </w:footnote>
  <w:footnote w:type="continuationSeparator" w:id="0">
    <w:p w:rsidR="00B31ACF" w:rsidRDefault="00B31ACF" w:rsidP="0096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BF1"/>
    <w:multiLevelType w:val="hybridMultilevel"/>
    <w:tmpl w:val="6DD4DF5C"/>
    <w:lvl w:ilvl="0" w:tplc="4A6C5F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D0C9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F27F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D45C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41F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7071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924B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D463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E14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25"/>
    <w:rsid w:val="000556E2"/>
    <w:rsid w:val="00092FCD"/>
    <w:rsid w:val="000B416C"/>
    <w:rsid w:val="00187724"/>
    <w:rsid w:val="00236662"/>
    <w:rsid w:val="00364F88"/>
    <w:rsid w:val="004722FA"/>
    <w:rsid w:val="004A2D17"/>
    <w:rsid w:val="00542E8E"/>
    <w:rsid w:val="006677BF"/>
    <w:rsid w:val="006C2A6B"/>
    <w:rsid w:val="006D1F0F"/>
    <w:rsid w:val="006D500C"/>
    <w:rsid w:val="00760611"/>
    <w:rsid w:val="007963B8"/>
    <w:rsid w:val="007E2CC9"/>
    <w:rsid w:val="007F3813"/>
    <w:rsid w:val="00800C5B"/>
    <w:rsid w:val="00871FA1"/>
    <w:rsid w:val="00882719"/>
    <w:rsid w:val="009546A5"/>
    <w:rsid w:val="0096105B"/>
    <w:rsid w:val="0097180E"/>
    <w:rsid w:val="009A32DA"/>
    <w:rsid w:val="009D1C8F"/>
    <w:rsid w:val="00A7442A"/>
    <w:rsid w:val="00AD3B57"/>
    <w:rsid w:val="00B31ACF"/>
    <w:rsid w:val="00B6172A"/>
    <w:rsid w:val="00BF4A88"/>
    <w:rsid w:val="00C109C2"/>
    <w:rsid w:val="00C524F6"/>
    <w:rsid w:val="00D37146"/>
    <w:rsid w:val="00D96DC5"/>
    <w:rsid w:val="00DC418F"/>
    <w:rsid w:val="00DD0E3D"/>
    <w:rsid w:val="00DD7325"/>
    <w:rsid w:val="00E45DE9"/>
    <w:rsid w:val="00E66248"/>
    <w:rsid w:val="00E923E3"/>
    <w:rsid w:val="00EA652A"/>
    <w:rsid w:val="00EB4540"/>
    <w:rsid w:val="00EF5408"/>
    <w:rsid w:val="00F60E95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16C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05B"/>
    <w:rPr>
      <w:sz w:val="18"/>
      <w:szCs w:val="18"/>
    </w:rPr>
  </w:style>
  <w:style w:type="character" w:styleId="a5">
    <w:name w:val="Strong"/>
    <w:uiPriority w:val="99"/>
    <w:qFormat/>
    <w:rsid w:val="0096105B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9610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96105B"/>
  </w:style>
  <w:style w:type="character" w:styleId="a7">
    <w:name w:val="Hyperlink"/>
    <w:basedOn w:val="a0"/>
    <w:uiPriority w:val="99"/>
    <w:semiHidden/>
    <w:unhideWhenUsed/>
    <w:rsid w:val="0096105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B416C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E923E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923E3"/>
    <w:rPr>
      <w:rFonts w:ascii="Calibri" w:eastAsia="宋体" w:hAnsi="Calibri" w:cs="Calibri"/>
      <w:sz w:val="18"/>
      <w:szCs w:val="18"/>
    </w:rPr>
  </w:style>
  <w:style w:type="paragraph" w:styleId="a9">
    <w:name w:val="List Paragraph"/>
    <w:basedOn w:val="a"/>
    <w:uiPriority w:val="34"/>
    <w:qFormat/>
    <w:rsid w:val="00DC41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16C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05B"/>
    <w:rPr>
      <w:sz w:val="18"/>
      <w:szCs w:val="18"/>
    </w:rPr>
  </w:style>
  <w:style w:type="character" w:styleId="a5">
    <w:name w:val="Strong"/>
    <w:uiPriority w:val="99"/>
    <w:qFormat/>
    <w:rsid w:val="0096105B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9610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96105B"/>
  </w:style>
  <w:style w:type="character" w:styleId="a7">
    <w:name w:val="Hyperlink"/>
    <w:basedOn w:val="a0"/>
    <w:uiPriority w:val="99"/>
    <w:semiHidden/>
    <w:unhideWhenUsed/>
    <w:rsid w:val="0096105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B416C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E923E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923E3"/>
    <w:rPr>
      <w:rFonts w:ascii="Calibri" w:eastAsia="宋体" w:hAnsi="Calibri" w:cs="Calibri"/>
      <w:sz w:val="18"/>
      <w:szCs w:val="18"/>
    </w:rPr>
  </w:style>
  <w:style w:type="paragraph" w:styleId="a9">
    <w:name w:val="List Paragraph"/>
    <w:basedOn w:val="a"/>
    <w:uiPriority w:val="34"/>
    <w:qFormat/>
    <w:rsid w:val="00DC41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</cp:lastModifiedBy>
  <cp:revision>27</cp:revision>
  <dcterms:created xsi:type="dcterms:W3CDTF">2014-10-20T01:49:00Z</dcterms:created>
  <dcterms:modified xsi:type="dcterms:W3CDTF">2016-10-24T07:06:00Z</dcterms:modified>
</cp:coreProperties>
</file>