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7" w:type="dxa"/>
        <w:tblCellMar>
          <w:left w:w="0" w:type="dxa"/>
          <w:right w:w="0" w:type="dxa"/>
        </w:tblCellMar>
        <w:tblLook w:val="04A0" w:firstRow="1" w:lastRow="0" w:firstColumn="1" w:lastColumn="0" w:noHBand="0" w:noVBand="1"/>
      </w:tblPr>
      <w:tblGrid>
        <w:gridCol w:w="7501"/>
      </w:tblGrid>
      <w:tr w:rsidR="00E519D9" w:rsidRPr="00E519D9" w:rsidTr="00E519D9">
        <w:trPr>
          <w:tblCellSpacing w:w="7" w:type="dxa"/>
          <w:jc w:val="center"/>
        </w:trPr>
        <w:tc>
          <w:tcPr>
            <w:tcW w:w="0" w:type="auto"/>
            <w:tcMar>
              <w:top w:w="225" w:type="dxa"/>
              <w:left w:w="0" w:type="dxa"/>
              <w:bottom w:w="0" w:type="dxa"/>
              <w:right w:w="0" w:type="dxa"/>
            </w:tcMar>
            <w:vAlign w:val="center"/>
            <w:hideMark/>
          </w:tcPr>
          <w:p w:rsidR="00E519D9" w:rsidRPr="00E519D9" w:rsidRDefault="00E519D9" w:rsidP="00E519D9">
            <w:pPr>
              <w:widowControl/>
              <w:spacing w:line="360" w:lineRule="auto"/>
              <w:jc w:val="center"/>
              <w:rPr>
                <w:rFonts w:ascii="微软雅黑" w:eastAsia="微软雅黑" w:hAnsi="微软雅黑" w:cs="宋体" w:hint="eastAsia"/>
                <w:b/>
                <w:bCs/>
                <w:color w:val="3D3D3D"/>
                <w:kern w:val="0"/>
                <w:sz w:val="39"/>
                <w:szCs w:val="39"/>
              </w:rPr>
            </w:pPr>
            <w:r w:rsidRPr="00E519D9">
              <w:rPr>
                <w:rFonts w:ascii="微软雅黑" w:eastAsia="微软雅黑" w:hAnsi="微软雅黑" w:cs="宋体" w:hint="eastAsia"/>
                <w:b/>
                <w:bCs/>
                <w:color w:val="3D3D3D"/>
                <w:kern w:val="0"/>
                <w:sz w:val="39"/>
                <w:szCs w:val="39"/>
              </w:rPr>
              <w:t>关于2017年度北京市科学技术奖推荐工作的通知</w:t>
            </w:r>
            <w:bookmarkStart w:id="0" w:name="_GoBack"/>
            <w:bookmarkEnd w:id="0"/>
          </w:p>
          <w:p w:rsidR="00E519D9" w:rsidRPr="00E519D9" w:rsidRDefault="00E519D9" w:rsidP="00E519D9">
            <w:pPr>
              <w:widowControl/>
              <w:spacing w:line="360" w:lineRule="auto"/>
              <w:jc w:val="center"/>
              <w:rPr>
                <w:rFonts w:ascii="微软雅黑" w:eastAsia="微软雅黑" w:hAnsi="微软雅黑" w:cs="宋体"/>
                <w:b/>
                <w:bCs/>
                <w:color w:val="3D3D3D"/>
                <w:kern w:val="0"/>
                <w:sz w:val="39"/>
                <w:szCs w:val="39"/>
              </w:rPr>
            </w:pPr>
            <w:r w:rsidRPr="00E519D9">
              <w:rPr>
                <w:rFonts w:ascii="微软雅黑" w:eastAsia="微软雅黑" w:hAnsi="微软雅黑" w:cs="宋体" w:hint="eastAsia"/>
                <w:b/>
                <w:bCs/>
                <w:color w:val="3D3D3D"/>
                <w:kern w:val="0"/>
                <w:sz w:val="39"/>
                <w:szCs w:val="39"/>
              </w:rPr>
              <w:pict>
                <v:rect id="_x0000_i1025" style="width:0;height:.75pt" o:hralign="center" o:hrstd="t" o:hrnoshade="t" o:hr="t" fillcolor="#ddd" stroked="f"/>
              </w:pict>
            </w:r>
          </w:p>
        </w:tc>
      </w:tr>
      <w:tr w:rsidR="00E519D9" w:rsidRPr="00E519D9" w:rsidTr="00E519D9">
        <w:trPr>
          <w:tblCellSpacing w:w="7"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16"/>
              <w:gridCol w:w="4809"/>
              <w:gridCol w:w="1148"/>
            </w:tblGrid>
            <w:tr w:rsidR="00E519D9" w:rsidRPr="00E519D9">
              <w:trPr>
                <w:tblCellSpacing w:w="15" w:type="dxa"/>
                <w:jc w:val="center"/>
              </w:trPr>
              <w:tc>
                <w:tcPr>
                  <w:tcW w:w="1000" w:type="pct"/>
                  <w:vAlign w:val="center"/>
                  <w:hideMark/>
                </w:tcPr>
                <w:p w:rsidR="00E519D9" w:rsidRPr="00E519D9" w:rsidRDefault="00E519D9" w:rsidP="00E519D9">
                  <w:pPr>
                    <w:widowControl/>
                    <w:spacing w:line="330" w:lineRule="atLeast"/>
                    <w:jc w:val="center"/>
                    <w:rPr>
                      <w:rFonts w:ascii="微软雅黑" w:eastAsia="微软雅黑" w:hAnsi="微软雅黑" w:cs="宋体"/>
                      <w:color w:val="676767"/>
                      <w:kern w:val="0"/>
                      <w:sz w:val="23"/>
                      <w:szCs w:val="23"/>
                    </w:rPr>
                  </w:pPr>
                  <w:r w:rsidRPr="00E519D9">
                    <w:rPr>
                      <w:rFonts w:ascii="微软雅黑" w:eastAsia="微软雅黑" w:hAnsi="微软雅黑" w:cs="宋体" w:hint="eastAsia"/>
                      <w:color w:val="676767"/>
                      <w:kern w:val="0"/>
                      <w:sz w:val="23"/>
                      <w:szCs w:val="23"/>
                    </w:rPr>
                    <w:t xml:space="preserve">发布日期： 2017- 02- 17 </w:t>
                  </w:r>
                </w:p>
              </w:tc>
              <w:tc>
                <w:tcPr>
                  <w:tcW w:w="0" w:type="auto"/>
                  <w:vAlign w:val="center"/>
                  <w:hideMark/>
                </w:tcPr>
                <w:p w:rsidR="00E519D9" w:rsidRPr="00E519D9" w:rsidRDefault="00E519D9" w:rsidP="00E519D9">
                  <w:pPr>
                    <w:widowControl/>
                    <w:spacing w:line="330" w:lineRule="atLeast"/>
                    <w:jc w:val="center"/>
                    <w:rPr>
                      <w:rFonts w:ascii="微软雅黑" w:eastAsia="微软雅黑" w:hAnsi="微软雅黑" w:cs="宋体"/>
                      <w:color w:val="676767"/>
                      <w:kern w:val="0"/>
                      <w:sz w:val="23"/>
                      <w:szCs w:val="23"/>
                    </w:rPr>
                  </w:pPr>
                  <w:r w:rsidRPr="00E519D9">
                    <w:rPr>
                      <w:rFonts w:ascii="微软雅黑" w:eastAsia="微软雅黑" w:hAnsi="微软雅黑" w:cs="宋体" w:hint="eastAsia"/>
                      <w:color w:val="676767"/>
                      <w:kern w:val="0"/>
                      <w:sz w:val="23"/>
                      <w:szCs w:val="23"/>
                    </w:rPr>
                    <w:t xml:space="preserve">信息来源： 市科委计划处 </w:t>
                  </w:r>
                </w:p>
              </w:tc>
              <w:tc>
                <w:tcPr>
                  <w:tcW w:w="750" w:type="pct"/>
                  <w:vAlign w:val="center"/>
                  <w:hideMark/>
                </w:tcPr>
                <w:p w:rsidR="00E519D9" w:rsidRPr="00E519D9" w:rsidRDefault="00E519D9" w:rsidP="00E519D9">
                  <w:pPr>
                    <w:widowControl/>
                    <w:spacing w:line="330" w:lineRule="atLeast"/>
                    <w:jc w:val="center"/>
                    <w:rPr>
                      <w:rFonts w:ascii="微软雅黑" w:eastAsia="微软雅黑" w:hAnsi="微软雅黑" w:cs="宋体"/>
                      <w:color w:val="676767"/>
                      <w:kern w:val="0"/>
                      <w:sz w:val="23"/>
                      <w:szCs w:val="23"/>
                    </w:rPr>
                  </w:pPr>
                  <w:r w:rsidRPr="00E519D9">
                    <w:rPr>
                      <w:rFonts w:ascii="微软雅黑" w:eastAsia="微软雅黑" w:hAnsi="微软雅黑" w:cs="宋体" w:hint="eastAsia"/>
                      <w:color w:val="676767"/>
                      <w:kern w:val="0"/>
                      <w:sz w:val="23"/>
                      <w:szCs w:val="23"/>
                    </w:rPr>
                    <w:t xml:space="preserve">字体：[ </w:t>
                  </w:r>
                  <w:hyperlink r:id="rId7" w:history="1">
                    <w:r w:rsidRPr="00E519D9">
                      <w:rPr>
                        <w:rFonts w:ascii="微软雅黑" w:eastAsia="微软雅黑" w:hAnsi="微软雅黑" w:cs="宋体" w:hint="eastAsia"/>
                        <w:color w:val="3D3D3D"/>
                        <w:kern w:val="0"/>
                        <w:sz w:val="23"/>
                        <w:szCs w:val="23"/>
                      </w:rPr>
                      <w:t>大</w:t>
                    </w:r>
                  </w:hyperlink>
                  <w:r w:rsidRPr="00E519D9">
                    <w:rPr>
                      <w:rFonts w:ascii="微软雅黑" w:eastAsia="微软雅黑" w:hAnsi="微软雅黑" w:cs="宋体" w:hint="eastAsia"/>
                      <w:color w:val="676767"/>
                      <w:kern w:val="0"/>
                      <w:sz w:val="23"/>
                      <w:szCs w:val="23"/>
                    </w:rPr>
                    <w:t xml:space="preserve"> </w:t>
                  </w:r>
                  <w:hyperlink r:id="rId8" w:history="1">
                    <w:r w:rsidRPr="00E519D9">
                      <w:rPr>
                        <w:rFonts w:ascii="微软雅黑" w:eastAsia="微软雅黑" w:hAnsi="微软雅黑" w:cs="宋体" w:hint="eastAsia"/>
                        <w:color w:val="3D3D3D"/>
                        <w:kern w:val="0"/>
                        <w:sz w:val="23"/>
                        <w:szCs w:val="23"/>
                      </w:rPr>
                      <w:t>中</w:t>
                    </w:r>
                  </w:hyperlink>
                  <w:r w:rsidRPr="00E519D9">
                    <w:rPr>
                      <w:rFonts w:ascii="微软雅黑" w:eastAsia="微软雅黑" w:hAnsi="微软雅黑" w:cs="宋体" w:hint="eastAsia"/>
                      <w:color w:val="676767"/>
                      <w:kern w:val="0"/>
                      <w:sz w:val="23"/>
                      <w:szCs w:val="23"/>
                    </w:rPr>
                    <w:t xml:space="preserve"> </w:t>
                  </w:r>
                  <w:hyperlink r:id="rId9" w:history="1">
                    <w:r w:rsidRPr="00E519D9">
                      <w:rPr>
                        <w:rFonts w:ascii="微软雅黑" w:eastAsia="微软雅黑" w:hAnsi="微软雅黑" w:cs="宋体" w:hint="eastAsia"/>
                        <w:color w:val="3D3D3D"/>
                        <w:kern w:val="0"/>
                        <w:sz w:val="23"/>
                        <w:szCs w:val="23"/>
                      </w:rPr>
                      <w:t>小</w:t>
                    </w:r>
                  </w:hyperlink>
                  <w:r w:rsidRPr="00E519D9">
                    <w:rPr>
                      <w:rFonts w:ascii="微软雅黑" w:eastAsia="微软雅黑" w:hAnsi="微软雅黑" w:cs="宋体" w:hint="eastAsia"/>
                      <w:color w:val="676767"/>
                      <w:kern w:val="0"/>
                      <w:sz w:val="23"/>
                      <w:szCs w:val="23"/>
                    </w:rPr>
                    <w:t xml:space="preserve"> ]</w:t>
                  </w:r>
                </w:p>
              </w:tc>
            </w:tr>
          </w:tbl>
          <w:p w:rsidR="00E519D9" w:rsidRPr="00E519D9" w:rsidRDefault="00E519D9" w:rsidP="00E519D9">
            <w:pPr>
              <w:widowControl/>
              <w:spacing w:line="330" w:lineRule="atLeast"/>
              <w:jc w:val="left"/>
              <w:rPr>
                <w:rFonts w:ascii="微软雅黑" w:eastAsia="微软雅黑" w:hAnsi="微软雅黑" w:cs="宋体"/>
                <w:color w:val="676767"/>
                <w:kern w:val="0"/>
                <w:sz w:val="23"/>
                <w:szCs w:val="23"/>
              </w:rPr>
            </w:pPr>
          </w:p>
        </w:tc>
      </w:tr>
      <w:tr w:rsidR="00E519D9" w:rsidRPr="00E519D9" w:rsidTr="00E519D9">
        <w:trPr>
          <w:tblCellSpacing w:w="7" w:type="dxa"/>
          <w:jc w:val="center"/>
        </w:trPr>
        <w:tc>
          <w:tcPr>
            <w:tcW w:w="0" w:type="auto"/>
            <w:vAlign w:val="center"/>
            <w:hideMark/>
          </w:tcPr>
          <w:p w:rsidR="00E519D9" w:rsidRPr="00E519D9" w:rsidRDefault="00E519D9" w:rsidP="00E519D9">
            <w:pPr>
              <w:widowControl/>
              <w:spacing w:before="100" w:beforeAutospacing="1" w:after="100" w:afterAutospacing="1" w:line="390" w:lineRule="atLeast"/>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各推荐单位：</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根据《北京市科学技术奖励办法》及《北京市科学技术奖励办法实施细则》的规定和要求，2017年度北京市科学技术奖推荐工作正式启动。现将2017年度推荐工作有关事项通知如下：</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一、奖励工作重点</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为加强全国科技创新中心建设、全面贯彻落实全国科技创新大会和北京市科技创新大会精神，发挥政府奖励的导向作用，激发首都科技创新活力，2017年度北京市科学技术奖将继续强化政策引导，重点奖励四方面成果：一是推进全国科技创新中心建设，重点奖励在基础理论和关键技术领域实现重大突破，提升北京原始创新水平和全球影响力的科技成果；二是破解城市发展难题，推动科技惠及民生，重点奖励在大气污染防治、城市精细化管理、医疗卫生、养老助老等方面切实改善市民生活，促进经济社会持续健康发展的科技成果；三是助力经济高端转型，重点奖励通过产学研用协同创新，在构建“高精尖”经济结构、推进供给侧结构性改革方面</w:t>
            </w:r>
            <w:r w:rsidRPr="00E519D9">
              <w:rPr>
                <w:rFonts w:ascii="微软雅黑" w:eastAsia="微软雅黑" w:hAnsi="微软雅黑" w:cs="宋体" w:hint="eastAsia"/>
                <w:color w:val="3D3D3D"/>
                <w:kern w:val="0"/>
                <w:sz w:val="23"/>
                <w:szCs w:val="23"/>
              </w:rPr>
              <w:lastRenderedPageBreak/>
              <w:t>发挥重要支撑和引领作用的科技成果；四是发挥辐射引领作用，重点奖励在促进京津冀协同发展、推动产业转移对接等方面发挥示范作用并辐射全国的科技成果。通过强化成果对首都社会和经济发展的贡献评价，引导、鼓励更多创新要素向首都经济社会发展面临的重大需求和关键环节聚集，凝聚建设全国科技创新中心的强大合力。</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二、推荐办法和要求</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北京市科学技术</w:t>
            </w:r>
            <w:proofErr w:type="gramStart"/>
            <w:r w:rsidRPr="00E519D9">
              <w:rPr>
                <w:rFonts w:ascii="微软雅黑" w:eastAsia="微软雅黑" w:hAnsi="微软雅黑" w:cs="宋体" w:hint="eastAsia"/>
                <w:color w:val="3D3D3D"/>
                <w:kern w:val="0"/>
                <w:sz w:val="23"/>
                <w:szCs w:val="23"/>
              </w:rPr>
              <w:t>奖采取</w:t>
            </w:r>
            <w:proofErr w:type="gramEnd"/>
            <w:r w:rsidRPr="00E519D9">
              <w:rPr>
                <w:rFonts w:ascii="微软雅黑" w:eastAsia="微软雅黑" w:hAnsi="微软雅黑" w:cs="宋体" w:hint="eastAsia"/>
                <w:color w:val="3D3D3D"/>
                <w:kern w:val="0"/>
                <w:sz w:val="23"/>
                <w:szCs w:val="23"/>
              </w:rPr>
              <w:t>推荐单位推荐的方式。</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（一） 推荐办法</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推荐单位通过“北京市科学技术奖励推荐系统” （以下简称“推荐系统”，网址：http://www.bjjlb.org.cn）组织推荐。“推荐系统”于2017年3月1日开通，各推荐单位使用原推荐单位代码和密码登录。具体操作步骤请详细阅读“北京市科学技术奖励推荐系统使用说明”（附件1）。</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（二） 推荐工作要求</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1.为加强推荐项目材料的真实性和准确性，加大社会监督的力度，各推荐单位应在本单位网站或公告栏内公示本单位本年度推荐项目的基本情况，并要求项目候选单位及项目候选人所在单位进行公示。（推荐项目公示情况说明及格式见附件2）</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公示无异议或虽有异议但经过处理后再次公示无异议的项目方可推荐，公示期均要求7天以上。请各推荐单位将推荐项目公示情况在4月11</w:t>
            </w:r>
            <w:r w:rsidRPr="00E519D9">
              <w:rPr>
                <w:rFonts w:ascii="微软雅黑" w:eastAsia="微软雅黑" w:hAnsi="微软雅黑" w:cs="宋体" w:hint="eastAsia"/>
                <w:color w:val="3D3D3D"/>
                <w:kern w:val="0"/>
                <w:sz w:val="23"/>
                <w:szCs w:val="23"/>
              </w:rPr>
              <w:lastRenderedPageBreak/>
              <w:t>日前随书面推荐材料一并报送北京市科学技术奖励工作办公室（以下简称“市奖励办”）。</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 xml:space="preserve">2.推荐项目要求整体应用1年以上（基础研究类提交的代表性论文著作、科普类作品要求公开发表1年以上），时间节点为2016年3月31日；国家法律法规要求审批或许可的项目，应在2016年3月31日前获得主管行政机关的批准。　</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3.2016年撤项项目及2015、2016年连续两年推荐但未获奖项目，本年度不能以相关技术内容再次推荐。</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4.推荐项目所含技术内容（包括创新点、发现点及其支撑材料）应未在获国家、北京市或其他省部级政府奖励项目中使用过，也不能在同</w:t>
            </w:r>
            <w:proofErr w:type="gramStart"/>
            <w:r w:rsidRPr="00E519D9">
              <w:rPr>
                <w:rFonts w:ascii="微软雅黑" w:eastAsia="微软雅黑" w:hAnsi="微软雅黑" w:cs="宋体" w:hint="eastAsia"/>
                <w:color w:val="3D3D3D"/>
                <w:kern w:val="0"/>
                <w:sz w:val="23"/>
                <w:szCs w:val="23"/>
              </w:rPr>
              <w:t>一</w:t>
            </w:r>
            <w:proofErr w:type="gramEnd"/>
            <w:r w:rsidRPr="00E519D9">
              <w:rPr>
                <w:rFonts w:ascii="微软雅黑" w:eastAsia="微软雅黑" w:hAnsi="微软雅黑" w:cs="宋体" w:hint="eastAsia"/>
                <w:color w:val="3D3D3D"/>
                <w:kern w:val="0"/>
                <w:sz w:val="23"/>
                <w:szCs w:val="23"/>
              </w:rPr>
              <w:t>年度申报推荐省部级及以上政府奖励项目中重复使用。</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5.每位申报人只能作为一个推荐项目的前三候选人参加本年度北京市科学技术奖励的评审。</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三、申报推荐书填写要求</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申报推荐书是北京市科学技术奖评审的主要依据，推荐项目应按照《2017年度北京市科学技术奖励推荐工作手册》（以下简称“推荐工作手册”，可在市</w:t>
            </w:r>
            <w:proofErr w:type="gramStart"/>
            <w:r w:rsidRPr="00E519D9">
              <w:rPr>
                <w:rFonts w:ascii="微软雅黑" w:eastAsia="微软雅黑" w:hAnsi="微软雅黑" w:cs="宋体" w:hint="eastAsia"/>
                <w:color w:val="3D3D3D"/>
                <w:kern w:val="0"/>
                <w:sz w:val="23"/>
                <w:szCs w:val="23"/>
              </w:rPr>
              <w:t>奖励办网站</w:t>
            </w:r>
            <w:proofErr w:type="gramEnd"/>
            <w:r w:rsidRPr="00E519D9">
              <w:rPr>
                <w:rFonts w:ascii="微软雅黑" w:eastAsia="微软雅黑" w:hAnsi="微软雅黑" w:cs="宋体" w:hint="eastAsia"/>
                <w:color w:val="3D3D3D"/>
                <w:kern w:val="0"/>
                <w:sz w:val="23"/>
                <w:szCs w:val="23"/>
              </w:rPr>
              <w:t>下载）要求，依所选择的项目类别按各类申报推荐书规定的格式如实全面填写。申报推荐类别分为技术开发类、技术发明类、社会公益类、重大工程类、基础研究类、软科学类、科学技术普及类。</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lastRenderedPageBreak/>
              <w:t>市</w:t>
            </w:r>
            <w:proofErr w:type="gramStart"/>
            <w:r w:rsidRPr="00E519D9">
              <w:rPr>
                <w:rFonts w:ascii="微软雅黑" w:eastAsia="微软雅黑" w:hAnsi="微软雅黑" w:cs="宋体" w:hint="eastAsia"/>
                <w:color w:val="3D3D3D"/>
                <w:kern w:val="0"/>
                <w:sz w:val="23"/>
                <w:szCs w:val="23"/>
              </w:rPr>
              <w:t>奖励办</w:t>
            </w:r>
            <w:proofErr w:type="gramEnd"/>
            <w:r w:rsidRPr="00E519D9">
              <w:rPr>
                <w:rFonts w:ascii="微软雅黑" w:eastAsia="微软雅黑" w:hAnsi="微软雅黑" w:cs="宋体" w:hint="eastAsia"/>
                <w:color w:val="3D3D3D"/>
                <w:kern w:val="0"/>
                <w:sz w:val="23"/>
                <w:szCs w:val="23"/>
              </w:rPr>
              <w:t>将对部分推荐项目所提交材料中主要科技创新、应用推广、经济效益情况等开展核查工作，核查不符</w:t>
            </w:r>
            <w:proofErr w:type="gramStart"/>
            <w:r w:rsidRPr="00E519D9">
              <w:rPr>
                <w:rFonts w:ascii="微软雅黑" w:eastAsia="微软雅黑" w:hAnsi="微软雅黑" w:cs="宋体" w:hint="eastAsia"/>
                <w:color w:val="3D3D3D"/>
                <w:kern w:val="0"/>
                <w:sz w:val="23"/>
                <w:szCs w:val="23"/>
              </w:rPr>
              <w:t>实项目</w:t>
            </w:r>
            <w:proofErr w:type="gramEnd"/>
            <w:r w:rsidRPr="00E519D9">
              <w:rPr>
                <w:rFonts w:ascii="微软雅黑" w:eastAsia="微软雅黑" w:hAnsi="微软雅黑" w:cs="宋体" w:hint="eastAsia"/>
                <w:color w:val="3D3D3D"/>
                <w:kern w:val="0"/>
                <w:sz w:val="23"/>
                <w:szCs w:val="23"/>
              </w:rPr>
              <w:t xml:space="preserve">将取消当年度评审资格，请各推荐单位予以支持配合。　</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四、推荐材料报送要求</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书面推荐材料包括：①推荐书1套（原件）；②推荐项目汇总表（从推荐系统中导出）1份，加盖推荐单位公章；③推荐项目公示情况说明；④科学技术</w:t>
            </w:r>
            <w:proofErr w:type="gramStart"/>
            <w:r w:rsidRPr="00E519D9">
              <w:rPr>
                <w:rFonts w:ascii="微软雅黑" w:eastAsia="微软雅黑" w:hAnsi="微软雅黑" w:cs="宋体" w:hint="eastAsia"/>
                <w:color w:val="3D3D3D"/>
                <w:kern w:val="0"/>
                <w:sz w:val="23"/>
                <w:szCs w:val="23"/>
              </w:rPr>
              <w:t>普及类</w:t>
            </w:r>
            <w:proofErr w:type="gramEnd"/>
            <w:r w:rsidRPr="00E519D9">
              <w:rPr>
                <w:rFonts w:ascii="微软雅黑" w:eastAsia="微软雅黑" w:hAnsi="微软雅黑" w:cs="宋体" w:hint="eastAsia"/>
                <w:color w:val="3D3D3D"/>
                <w:kern w:val="0"/>
                <w:sz w:val="23"/>
                <w:szCs w:val="23"/>
              </w:rPr>
              <w:t>项目需附3套科普作品。</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申报推荐</w:t>
            </w:r>
            <w:proofErr w:type="gramStart"/>
            <w:r w:rsidRPr="00E519D9">
              <w:rPr>
                <w:rFonts w:ascii="微软雅黑" w:eastAsia="微软雅黑" w:hAnsi="微软雅黑" w:cs="宋体" w:hint="eastAsia"/>
                <w:color w:val="3D3D3D"/>
                <w:kern w:val="0"/>
                <w:sz w:val="23"/>
                <w:szCs w:val="23"/>
              </w:rPr>
              <w:t>书具体</w:t>
            </w:r>
            <w:proofErr w:type="gramEnd"/>
            <w:r w:rsidRPr="00E519D9">
              <w:rPr>
                <w:rFonts w:ascii="微软雅黑" w:eastAsia="微软雅黑" w:hAnsi="微软雅黑" w:cs="宋体" w:hint="eastAsia"/>
                <w:color w:val="3D3D3D"/>
                <w:kern w:val="0"/>
                <w:sz w:val="23"/>
                <w:szCs w:val="23"/>
              </w:rPr>
              <w:t>要求：①书面申报推荐书要求与系统填报内容完全一致，主件从“推荐系统”导出，需带有水印；②书面材料一律采用A4纸，单双面使用均可，申报推荐书附件不超过60页；③申报推荐书主件及附件合订成册（不需另加封面，用彩页隔开），装入纸质档案袋，并在档案袋封面加贴“装袋标识”（“装袋标识”从推荐系统导出）。</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符合“北京市科学技术奖评审专家回避申请要求”，并有回避需求的推荐项目，可申请专家回避（相关要求及格式见附件3）。</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五、推荐截止时间</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1.为保障网络推荐工作的顺利进行，我办按单位类型分别确定各推荐单位网络推荐截止时间，请推荐单位按照要求做好网络推荐工作，具体时间要求如下：</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（1）各委办局、区科委、企业集团公司、市科委相关专业中心等推荐</w:t>
            </w:r>
            <w:r w:rsidRPr="00E519D9">
              <w:rPr>
                <w:rFonts w:ascii="微软雅黑" w:eastAsia="微软雅黑" w:hAnsi="微软雅黑" w:cs="宋体" w:hint="eastAsia"/>
                <w:color w:val="3D3D3D"/>
                <w:kern w:val="0"/>
                <w:sz w:val="23"/>
                <w:szCs w:val="23"/>
              </w:rPr>
              <w:lastRenderedPageBreak/>
              <w:t>单位网络推荐工作的截止时间为2017年3月28日；</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（2）院所类推荐单位网络推荐工作的截止时间为2017年3月30日；</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（3）高校类推荐单位网络推荐工作的截止时间为2017年3月31日。</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2.书面推荐材料报送日期为2017年4月10日-11日，逾期不予受理。</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六、联系方式</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联系电话总机：66188227、66186832、66187932、66189235</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书面材料受理部门电话分机：602、603；</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书面材料受理地点：北京市海淀区四季青路7号院2号楼2层236室</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附件：</w:t>
            </w:r>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hyperlink r:id="rId10" w:history="1">
              <w:r w:rsidRPr="00E519D9">
                <w:rPr>
                  <w:rFonts w:ascii="微软雅黑" w:eastAsia="微软雅黑" w:hAnsi="微软雅黑" w:cs="宋体" w:hint="eastAsia"/>
                  <w:color w:val="3D3D3D"/>
                  <w:kern w:val="0"/>
                  <w:sz w:val="23"/>
                  <w:szCs w:val="23"/>
                </w:rPr>
                <w:t>1.北京市科学技术奖励推荐系统使用说明.doc</w:t>
              </w:r>
            </w:hyperlink>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hyperlink r:id="rId11" w:history="1">
              <w:r w:rsidRPr="00E519D9">
                <w:rPr>
                  <w:rFonts w:ascii="微软雅黑" w:eastAsia="微软雅黑" w:hAnsi="微软雅黑" w:cs="宋体" w:hint="eastAsia"/>
                  <w:color w:val="3D3D3D"/>
                  <w:kern w:val="0"/>
                  <w:sz w:val="23"/>
                  <w:szCs w:val="23"/>
                </w:rPr>
                <w:t>2.推荐北京市科学技术奖候选项目公示情况说明.doc</w:t>
              </w:r>
            </w:hyperlink>
          </w:p>
          <w:p w:rsidR="00E519D9" w:rsidRPr="00E519D9" w:rsidRDefault="00E519D9" w:rsidP="00E519D9">
            <w:pPr>
              <w:widowControl/>
              <w:spacing w:before="100" w:beforeAutospacing="1" w:after="100" w:afterAutospacing="1" w:line="390" w:lineRule="atLeast"/>
              <w:ind w:firstLine="480"/>
              <w:jc w:val="left"/>
              <w:rPr>
                <w:rFonts w:ascii="微软雅黑" w:eastAsia="微软雅黑" w:hAnsi="微软雅黑" w:cs="宋体" w:hint="eastAsia"/>
                <w:color w:val="3D3D3D"/>
                <w:kern w:val="0"/>
                <w:sz w:val="23"/>
                <w:szCs w:val="23"/>
              </w:rPr>
            </w:pPr>
            <w:hyperlink r:id="rId12" w:history="1">
              <w:r w:rsidRPr="00E519D9">
                <w:rPr>
                  <w:rFonts w:ascii="微软雅黑" w:eastAsia="微软雅黑" w:hAnsi="微软雅黑" w:cs="宋体" w:hint="eastAsia"/>
                  <w:color w:val="3D3D3D"/>
                  <w:kern w:val="0"/>
                  <w:sz w:val="23"/>
                  <w:szCs w:val="23"/>
                </w:rPr>
                <w:t>3.北京市科学技术奖评审专家回避申请要求.doc</w:t>
              </w:r>
            </w:hyperlink>
            <w:r w:rsidRPr="00E519D9">
              <w:rPr>
                <w:rFonts w:ascii="微软雅黑" w:eastAsia="微软雅黑" w:hAnsi="微软雅黑" w:cs="宋体" w:hint="eastAsia"/>
                <w:color w:val="3D3D3D"/>
                <w:kern w:val="0"/>
                <w:sz w:val="23"/>
                <w:szCs w:val="23"/>
              </w:rPr>
              <w:br/>
              <w:t> </w:t>
            </w:r>
          </w:p>
          <w:p w:rsidR="00E519D9" w:rsidRPr="00E519D9" w:rsidRDefault="00E519D9" w:rsidP="00E519D9">
            <w:pPr>
              <w:widowControl/>
              <w:spacing w:before="100" w:beforeAutospacing="1" w:after="100" w:afterAutospacing="1" w:line="390" w:lineRule="atLeast"/>
              <w:ind w:firstLine="480"/>
              <w:jc w:val="right"/>
              <w:rPr>
                <w:rFonts w:ascii="微软雅黑" w:eastAsia="微软雅黑" w:hAnsi="微软雅黑" w:cs="宋体" w:hint="eastAsia"/>
                <w:color w:val="3D3D3D"/>
                <w:kern w:val="0"/>
                <w:sz w:val="23"/>
                <w:szCs w:val="23"/>
              </w:rPr>
            </w:pPr>
            <w:r w:rsidRPr="00E519D9">
              <w:rPr>
                <w:rFonts w:ascii="微软雅黑" w:eastAsia="微软雅黑" w:hAnsi="微软雅黑" w:cs="宋体" w:hint="eastAsia"/>
                <w:color w:val="3D3D3D"/>
                <w:kern w:val="0"/>
                <w:sz w:val="23"/>
                <w:szCs w:val="23"/>
              </w:rPr>
              <w:t>北京市科学技术奖励工作办公室</w:t>
            </w:r>
          </w:p>
          <w:p w:rsidR="00E519D9" w:rsidRPr="00E519D9" w:rsidRDefault="00E519D9" w:rsidP="00E519D9">
            <w:pPr>
              <w:widowControl/>
              <w:spacing w:before="100" w:beforeAutospacing="1" w:after="100" w:afterAutospacing="1" w:line="390" w:lineRule="atLeast"/>
              <w:ind w:firstLine="480"/>
              <w:jc w:val="right"/>
              <w:rPr>
                <w:rFonts w:ascii="微软雅黑" w:eastAsia="微软雅黑" w:hAnsi="微软雅黑" w:cs="宋体"/>
                <w:color w:val="3D3D3D"/>
                <w:kern w:val="0"/>
                <w:sz w:val="23"/>
                <w:szCs w:val="23"/>
              </w:rPr>
            </w:pPr>
            <w:r w:rsidRPr="00E519D9">
              <w:rPr>
                <w:rFonts w:ascii="微软雅黑" w:eastAsia="微软雅黑" w:hAnsi="微软雅黑" w:cs="宋体" w:hint="eastAsia"/>
                <w:color w:val="3D3D3D"/>
                <w:kern w:val="0"/>
                <w:sz w:val="23"/>
                <w:szCs w:val="23"/>
              </w:rPr>
              <w:t>2017年2月15日</w:t>
            </w:r>
          </w:p>
        </w:tc>
      </w:tr>
    </w:tbl>
    <w:p w:rsidR="00203C34" w:rsidRDefault="00203C34"/>
    <w:sectPr w:rsidR="00203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68" w:rsidRDefault="00DC1968" w:rsidP="00E519D9">
      <w:r>
        <w:separator/>
      </w:r>
    </w:p>
  </w:endnote>
  <w:endnote w:type="continuationSeparator" w:id="0">
    <w:p w:rsidR="00DC1968" w:rsidRDefault="00DC1968" w:rsidP="00E5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68" w:rsidRDefault="00DC1968" w:rsidP="00E519D9">
      <w:r>
        <w:separator/>
      </w:r>
    </w:p>
  </w:footnote>
  <w:footnote w:type="continuationSeparator" w:id="0">
    <w:p w:rsidR="00DC1968" w:rsidRDefault="00DC1968" w:rsidP="00E51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9"/>
    <w:rsid w:val="00203C34"/>
    <w:rsid w:val="00DC1968"/>
    <w:rsid w:val="00DC59E9"/>
    <w:rsid w:val="00E5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19D9"/>
    <w:rPr>
      <w:sz w:val="18"/>
      <w:szCs w:val="18"/>
    </w:rPr>
  </w:style>
  <w:style w:type="paragraph" w:styleId="a4">
    <w:name w:val="footer"/>
    <w:basedOn w:val="a"/>
    <w:link w:val="Char0"/>
    <w:uiPriority w:val="99"/>
    <w:unhideWhenUsed/>
    <w:rsid w:val="00E519D9"/>
    <w:pPr>
      <w:tabs>
        <w:tab w:val="center" w:pos="4153"/>
        <w:tab w:val="right" w:pos="8306"/>
      </w:tabs>
      <w:snapToGrid w:val="0"/>
      <w:jc w:val="left"/>
    </w:pPr>
    <w:rPr>
      <w:sz w:val="18"/>
      <w:szCs w:val="18"/>
    </w:rPr>
  </w:style>
  <w:style w:type="character" w:customStyle="1" w:styleId="Char0">
    <w:name w:val="页脚 Char"/>
    <w:basedOn w:val="a0"/>
    <w:link w:val="a4"/>
    <w:uiPriority w:val="99"/>
    <w:rsid w:val="00E519D9"/>
    <w:rPr>
      <w:sz w:val="18"/>
      <w:szCs w:val="18"/>
    </w:rPr>
  </w:style>
  <w:style w:type="character" w:styleId="a5">
    <w:name w:val="Hyperlink"/>
    <w:basedOn w:val="a0"/>
    <w:uiPriority w:val="99"/>
    <w:semiHidden/>
    <w:unhideWhenUsed/>
    <w:rsid w:val="00E519D9"/>
    <w:rPr>
      <w:strike w:val="0"/>
      <w:dstrike w:val="0"/>
      <w:color w:val="3D3D3D"/>
      <w:u w:val="none"/>
      <w:effect w:val="none"/>
    </w:rPr>
  </w:style>
  <w:style w:type="paragraph" w:styleId="a6">
    <w:name w:val="Normal (Web)"/>
    <w:basedOn w:val="a"/>
    <w:uiPriority w:val="99"/>
    <w:unhideWhenUsed/>
    <w:rsid w:val="00E519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19D9"/>
    <w:rPr>
      <w:sz w:val="18"/>
      <w:szCs w:val="18"/>
    </w:rPr>
  </w:style>
  <w:style w:type="paragraph" w:styleId="a4">
    <w:name w:val="footer"/>
    <w:basedOn w:val="a"/>
    <w:link w:val="Char0"/>
    <w:uiPriority w:val="99"/>
    <w:unhideWhenUsed/>
    <w:rsid w:val="00E519D9"/>
    <w:pPr>
      <w:tabs>
        <w:tab w:val="center" w:pos="4153"/>
        <w:tab w:val="right" w:pos="8306"/>
      </w:tabs>
      <w:snapToGrid w:val="0"/>
      <w:jc w:val="left"/>
    </w:pPr>
    <w:rPr>
      <w:sz w:val="18"/>
      <w:szCs w:val="18"/>
    </w:rPr>
  </w:style>
  <w:style w:type="character" w:customStyle="1" w:styleId="Char0">
    <w:name w:val="页脚 Char"/>
    <w:basedOn w:val="a0"/>
    <w:link w:val="a4"/>
    <w:uiPriority w:val="99"/>
    <w:rsid w:val="00E519D9"/>
    <w:rPr>
      <w:sz w:val="18"/>
      <w:szCs w:val="18"/>
    </w:rPr>
  </w:style>
  <w:style w:type="character" w:styleId="a5">
    <w:name w:val="Hyperlink"/>
    <w:basedOn w:val="a0"/>
    <w:uiPriority w:val="99"/>
    <w:semiHidden/>
    <w:unhideWhenUsed/>
    <w:rsid w:val="00E519D9"/>
    <w:rPr>
      <w:strike w:val="0"/>
      <w:dstrike w:val="0"/>
      <w:color w:val="3D3D3D"/>
      <w:u w:val="none"/>
      <w:effect w:val="none"/>
    </w:rPr>
  </w:style>
  <w:style w:type="paragraph" w:styleId="a6">
    <w:name w:val="Normal (Web)"/>
    <w:basedOn w:val="a"/>
    <w:uiPriority w:val="99"/>
    <w:unhideWhenUsed/>
    <w:rsid w:val="00E519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99974">
      <w:bodyDiv w:val="1"/>
      <w:marLeft w:val="0"/>
      <w:marRight w:val="0"/>
      <w:marTop w:val="0"/>
      <w:marBottom w:val="0"/>
      <w:divBdr>
        <w:top w:val="none" w:sz="0" w:space="0" w:color="auto"/>
        <w:left w:val="none" w:sz="0" w:space="0" w:color="auto"/>
        <w:bottom w:val="none" w:sz="0" w:space="0" w:color="auto"/>
        <w:right w:val="none" w:sz="0" w:space="0" w:color="auto"/>
      </w:divBdr>
      <w:divsChild>
        <w:div w:id="1334722476">
          <w:marLeft w:val="0"/>
          <w:marRight w:val="0"/>
          <w:marTop w:val="0"/>
          <w:marBottom w:val="0"/>
          <w:divBdr>
            <w:top w:val="none" w:sz="0" w:space="0" w:color="auto"/>
            <w:left w:val="none" w:sz="0" w:space="0" w:color="auto"/>
            <w:bottom w:val="none" w:sz="0" w:space="0" w:color="auto"/>
            <w:right w:val="none" w:sz="0" w:space="0" w:color="auto"/>
          </w:divBdr>
          <w:divsChild>
            <w:div w:id="1571888642">
              <w:marLeft w:val="0"/>
              <w:marRight w:val="0"/>
              <w:marTop w:val="0"/>
              <w:marBottom w:val="0"/>
              <w:divBdr>
                <w:top w:val="none" w:sz="0" w:space="0" w:color="auto"/>
                <w:left w:val="none" w:sz="0" w:space="0" w:color="auto"/>
                <w:bottom w:val="none" w:sz="0" w:space="0" w:color="auto"/>
                <w:right w:val="none" w:sz="0" w:space="0" w:color="auto"/>
              </w:divBdr>
              <w:divsChild>
                <w:div w:id="723800419">
                  <w:marLeft w:val="0"/>
                  <w:marRight w:val="0"/>
                  <w:marTop w:val="0"/>
                  <w:marBottom w:val="300"/>
                  <w:divBdr>
                    <w:top w:val="single" w:sz="6" w:space="0" w:color="D4D4D4"/>
                    <w:left w:val="single" w:sz="6" w:space="0" w:color="D4D4D4"/>
                    <w:bottom w:val="single" w:sz="6" w:space="0" w:color="D4D4D4"/>
                    <w:right w:val="single" w:sz="6" w:space="0" w:color="D4D4D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6)" TargetMode="External"/><Relationship Id="rId12" Type="http://schemas.openxmlformats.org/officeDocument/2006/relationships/hyperlink" Target="http://www.bjkw.gov.cn/module/download/downfile.jsp?classid=0&amp;filename=f353ea116afd44c1be78786d04d5096f.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jkw.gov.cn/module/download/downfile.jsp?classid=0&amp;filename=6475c163886c4ae4ad89831fa30ee02c.doc" TargetMode="External"/><Relationship Id="rId5" Type="http://schemas.openxmlformats.org/officeDocument/2006/relationships/footnotes" Target="footnotes.xml"/><Relationship Id="rId10" Type="http://schemas.openxmlformats.org/officeDocument/2006/relationships/hyperlink" Target="http://www.bjkw.gov.cn/module/download/downfile.jsp?classid=0&amp;filename=9640384d7b2a490d93127775ee3258d8.doc" TargetMode="External"/><Relationship Id="rId4" Type="http://schemas.openxmlformats.org/officeDocument/2006/relationships/webSettings" Target="webSettings.xml"/><Relationship Id="rId9" Type="http://schemas.openxmlformats.org/officeDocument/2006/relationships/hyperlink" Target="javascript:doZoom(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zhangjiayan</dc:creator>
  <cp:keywords/>
  <dc:description/>
  <cp:lastModifiedBy>zhangjiayan</cp:lastModifiedBy>
  <cp:revision>2</cp:revision>
  <dcterms:created xsi:type="dcterms:W3CDTF">2017-02-20T06:54:00Z</dcterms:created>
  <dcterms:modified xsi:type="dcterms:W3CDTF">2017-02-20T06:54:00Z</dcterms:modified>
</cp:coreProperties>
</file>