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1A36" w14:textId="48870144" w:rsidR="00763F12" w:rsidRDefault="00763F12" w:rsidP="00D4641C">
      <w:pPr>
        <w:adjustRightInd w:val="0"/>
        <w:snapToGrid w:val="0"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</w:rPr>
        <w:t>2</w:t>
      </w:r>
    </w:p>
    <w:p w14:paraId="5FF57BE2" w14:textId="77777777" w:rsidR="00763F12" w:rsidRDefault="00763F12" w:rsidP="00763F12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北京市中华经典诵读工程系列活动</w:t>
      </w:r>
      <w:r>
        <w:rPr>
          <w:rFonts w:eastAsia="方正小标宋简体" w:cs="方正小标宋简体"/>
          <w:sz w:val="36"/>
          <w:szCs w:val="36"/>
        </w:rPr>
        <w:br/>
      </w:r>
      <w:r>
        <w:rPr>
          <w:rFonts w:eastAsia="方正小标宋简体" w:cs="方正小标宋简体" w:hint="eastAsia"/>
          <w:sz w:val="36"/>
          <w:szCs w:val="36"/>
        </w:rPr>
        <w:t>“诗教中国”诗词讲解大赛方案</w:t>
      </w:r>
    </w:p>
    <w:p w14:paraId="679E6703" w14:textId="77777777" w:rsidR="00763F12" w:rsidRDefault="00763F12" w:rsidP="00763F12">
      <w:pPr>
        <w:pStyle w:val="aa"/>
        <w:spacing w:beforeAutospacing="0" w:afterAutospacing="0" w:line="560" w:lineRule="exact"/>
        <w:rPr>
          <w:sz w:val="30"/>
          <w:szCs w:val="30"/>
        </w:rPr>
      </w:pPr>
    </w:p>
    <w:p w14:paraId="42E2DD18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为传承中华优秀传统文化，深入挖掘中华经典诗词中所蕴含的民族正气、爱国情怀、道德品质和艺术魅力，引领诗词教育发展，弘扬伟大建党精神，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北京市教委、语委将组织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“诗教中国”诗词讲解大赛，并推荐优秀作品参加全国决赛。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实施方案如下：</w:t>
      </w:r>
    </w:p>
    <w:p w14:paraId="1448B6FD" w14:textId="77777777" w:rsidR="00763F12" w:rsidRDefault="00763F12" w:rsidP="00763F12">
      <w:pPr>
        <w:spacing w:line="560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仿宋" w:hAnsi="仿宋" w:hint="eastAsia"/>
          <w:sz w:val="32"/>
          <w:szCs w:val="32"/>
        </w:rPr>
        <w:t xml:space="preserve"> </w:t>
      </w:r>
      <w:r>
        <w:rPr>
          <w:rFonts w:ascii="仿宋" w:hAnsi="仿宋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一、参赛对象与组别</w:t>
      </w:r>
    </w:p>
    <w:p w14:paraId="44A0D683" w14:textId="77777777" w:rsidR="00763F12" w:rsidRPr="00763F12" w:rsidRDefault="00763F12" w:rsidP="00763F1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Hlk67496681"/>
      <w:r w:rsidRPr="00763F12">
        <w:rPr>
          <w:rFonts w:ascii="仿宋_GB2312" w:eastAsia="仿宋_GB2312" w:cs="仿宋_GB2312" w:hint="eastAsia"/>
          <w:sz w:val="32"/>
          <w:szCs w:val="32"/>
        </w:rPr>
        <w:t>参赛对象为在京大中小学校教师及大学生。分为小学教师组、中学教师组（含初中、高中、中职教师）、大学教师组、大学生组（含研究生和留学生），共4个组别。其中，中、小学教师参赛组别应根据讲解作品所属学段确定。</w:t>
      </w:r>
      <w:bookmarkEnd w:id="0"/>
    </w:p>
    <w:p w14:paraId="695227D2" w14:textId="77777777" w:rsidR="00763F12" w:rsidRDefault="00763F12" w:rsidP="00763F12">
      <w:pPr>
        <w:spacing w:line="56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二、参赛要求</w:t>
      </w:r>
    </w:p>
    <w:p w14:paraId="0FCE8107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（一）内容要求</w:t>
      </w:r>
    </w:p>
    <w:p w14:paraId="0038A5F0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bookmarkStart w:id="1" w:name="_Hlk67496740"/>
      <w:r>
        <w:rPr>
          <w:rFonts w:eastAsia="仿宋_GB2312" w:cs="仿宋_GB2312" w:hint="eastAsia"/>
          <w:sz w:val="32"/>
          <w:szCs w:val="32"/>
        </w:rPr>
        <w:t>讲解须使用国家通用语言文字，内容应为教育部统编版中小学语文教材和列入“普通高等教育国家级规划教材”的大学语文教材收录的一首古典诗词作品或红色经典诗词作品。</w:t>
      </w:r>
    </w:p>
    <w:p w14:paraId="1842AB1A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参赛教师应按照课堂教学相关要求，遵循诗词教育基本规律和学术规范，录制以诗词教学为主要内容</w:t>
      </w:r>
      <w:proofErr w:type="gramStart"/>
      <w:r>
        <w:rPr>
          <w:rFonts w:eastAsia="仿宋_GB2312" w:cs="仿宋_GB2312" w:hint="eastAsia"/>
          <w:sz w:val="32"/>
          <w:szCs w:val="32"/>
        </w:rPr>
        <w:t>的微课视频</w:t>
      </w:r>
      <w:proofErr w:type="gramEnd"/>
      <w:r>
        <w:rPr>
          <w:rFonts w:eastAsia="仿宋_GB2312" w:cs="仿宋_GB2312" w:hint="eastAsia"/>
          <w:sz w:val="32"/>
          <w:szCs w:val="32"/>
        </w:rPr>
        <w:t>。</w:t>
      </w:r>
    </w:p>
    <w:p w14:paraId="50AABFCA" w14:textId="77777777" w:rsidR="00763F12" w:rsidRDefault="00763F12" w:rsidP="00763F12">
      <w:pPr>
        <w:pStyle w:val="aa"/>
        <w:spacing w:beforeAutospacing="0" w:afterAutospacing="0" w:line="560" w:lineRule="exact"/>
        <w:ind w:firstLineChars="200" w:firstLine="640"/>
        <w:jc w:val="both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参赛大学生使用多媒体及其他创新形式录制讲解视频，讲解诗词作品，并结合个人生活经验与感受，阐述诗词的意</w:t>
      </w:r>
      <w:r>
        <w:rPr>
          <w:rFonts w:eastAsia="仿宋_GB2312" w:cs="仿宋_GB2312" w:hint="eastAsia"/>
          <w:sz w:val="32"/>
          <w:szCs w:val="32"/>
        </w:rPr>
        <w:lastRenderedPageBreak/>
        <w:t>义与价值。</w:t>
      </w:r>
      <w:bookmarkEnd w:id="1"/>
    </w:p>
    <w:p w14:paraId="418C8B32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（二）形式要求</w:t>
      </w:r>
    </w:p>
    <w:p w14:paraId="47C4CEE9" w14:textId="77777777" w:rsidR="00763F12" w:rsidRPr="00763F12" w:rsidRDefault="00763F12" w:rsidP="00763F12">
      <w:pPr>
        <w:pStyle w:val="aa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2" w:name="_Hlk67496800"/>
      <w:r w:rsidRPr="00763F12">
        <w:rPr>
          <w:rFonts w:ascii="仿宋_GB2312" w:eastAsia="仿宋_GB2312" w:cs="仿宋_GB2312" w:hint="eastAsia"/>
          <w:sz w:val="32"/>
          <w:szCs w:val="32"/>
        </w:rPr>
        <w:t>每名参赛者提交1个参赛视频，时长5—8分钟。视频格式为MP4，视频清晰度不低于720P，图像、声音清晰，不抖动、无噪音，文件大小不超过700MB。视频开头须注明作品名称及作品作者、参赛者单位、姓名、组别等信息。</w:t>
      </w:r>
      <w:bookmarkEnd w:id="2"/>
    </w:p>
    <w:p w14:paraId="6442A100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（三）提交要求</w:t>
      </w:r>
    </w:p>
    <w:p w14:paraId="6B276D77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楷体"/>
          <w:b/>
          <w:sz w:val="32"/>
          <w:szCs w:val="32"/>
        </w:rPr>
      </w:pPr>
      <w:r w:rsidRPr="00763F12">
        <w:rPr>
          <w:rFonts w:ascii="仿宋_GB2312" w:eastAsia="仿宋_GB2312" w:cs="仿宋_GB2312" w:hint="eastAsia"/>
          <w:color w:val="000000"/>
          <w:sz w:val="32"/>
          <w:szCs w:val="32"/>
        </w:rPr>
        <w:t>作品要求为2021年新创作的作品。</w:t>
      </w:r>
      <w:r w:rsidRPr="00763F12">
        <w:rPr>
          <w:rFonts w:ascii="仿宋_GB2312" w:eastAsia="仿宋_GB2312" w:cs="仿宋_GB2312" w:hint="eastAsia"/>
          <w:sz w:val="32"/>
          <w:szCs w:val="32"/>
        </w:rPr>
        <w:t>每人限报1件作品，限报1名指导教师。</w:t>
      </w:r>
    </w:p>
    <w:p w14:paraId="629F60B8" w14:textId="77777777" w:rsidR="00763F12" w:rsidRDefault="00763F12" w:rsidP="00763F12">
      <w:pPr>
        <w:pStyle w:val="aa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</w:t>
      </w:r>
      <w:r>
        <w:rPr>
          <w:rFonts w:ascii="黑体" w:hAnsi="黑体" w:cs="仿宋_GB2312" w:hint="eastAsia"/>
          <w:b/>
          <w:bCs/>
        </w:rPr>
        <w:t>、</w:t>
      </w:r>
      <w:r>
        <w:rPr>
          <w:rFonts w:ascii="黑体" w:eastAsia="黑体" w:hAnsi="黑体" w:cs="仿宋_GB2312" w:hint="eastAsia"/>
          <w:sz w:val="32"/>
          <w:szCs w:val="32"/>
        </w:rPr>
        <w:t>赛程安排</w:t>
      </w:r>
    </w:p>
    <w:p w14:paraId="174E61AA" w14:textId="77777777" w:rsidR="00763F12" w:rsidRDefault="00763F12" w:rsidP="00763F12">
      <w:pPr>
        <w:pStyle w:val="aa"/>
        <w:spacing w:beforeAutospacing="0" w:afterAutospacing="0" w:line="560" w:lineRule="exact"/>
        <w:ind w:firstLineChars="200" w:firstLine="643"/>
        <w:jc w:val="both"/>
        <w:rPr>
          <w:rFonts w:eastAsia="楷体" w:cs="楷体"/>
          <w:b/>
          <w:kern w:val="2"/>
          <w:sz w:val="32"/>
          <w:szCs w:val="32"/>
        </w:rPr>
      </w:pPr>
      <w:r>
        <w:rPr>
          <w:rFonts w:eastAsia="楷体" w:cs="楷体" w:hint="eastAsia"/>
          <w:b/>
          <w:kern w:val="2"/>
          <w:sz w:val="32"/>
          <w:szCs w:val="32"/>
        </w:rPr>
        <w:t>（一）</w:t>
      </w:r>
      <w:r>
        <w:rPr>
          <w:rFonts w:eastAsia="楷体" w:cs="楷体"/>
          <w:b/>
          <w:sz w:val="32"/>
          <w:szCs w:val="32"/>
        </w:rPr>
        <w:t>准备</w:t>
      </w:r>
      <w:r>
        <w:rPr>
          <w:rFonts w:eastAsia="楷体" w:cs="楷体" w:hint="eastAsia"/>
          <w:b/>
          <w:sz w:val="32"/>
          <w:szCs w:val="32"/>
        </w:rPr>
        <w:t>、</w:t>
      </w:r>
      <w:r>
        <w:rPr>
          <w:rFonts w:eastAsia="楷体" w:cs="楷体" w:hint="eastAsia"/>
          <w:b/>
          <w:kern w:val="2"/>
          <w:sz w:val="32"/>
          <w:szCs w:val="32"/>
        </w:rPr>
        <w:t>报名与提交推荐作品登记表</w:t>
      </w:r>
    </w:p>
    <w:p w14:paraId="35058309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1.诗词讲解专题知识讲座</w:t>
      </w:r>
    </w:p>
    <w:p w14:paraId="2F80C6AA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4月中旬开始，邀请诗词名家、专业教师分期分批举行专题讲座，对参赛者进行辅导（具体安排及时间另行通知）。讲座分在线讲座和现场讲座（现场专题讲座根据疫情防控工作需要适时予以调整）。</w:t>
      </w:r>
    </w:p>
    <w:p w14:paraId="7A522BCA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2.报名与在线测试</w:t>
      </w:r>
    </w:p>
    <w:p w14:paraId="3D66E1E3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 w:rsidRPr="00763F12">
        <w:rPr>
          <w:rFonts w:ascii="仿宋_GB2312" w:eastAsia="仿宋_GB2312" w:cs="仿宋" w:hint="eastAsia"/>
          <w:sz w:val="32"/>
          <w:szCs w:val="32"/>
        </w:rPr>
        <w:t>4月15日至7月10日可登录中华经典</w:t>
      </w:r>
      <w:proofErr w:type="gramStart"/>
      <w:r w:rsidRPr="00763F12">
        <w:rPr>
          <w:rFonts w:ascii="仿宋_GB2312" w:eastAsia="仿宋_GB2312" w:cs="仿宋" w:hint="eastAsia"/>
          <w:sz w:val="32"/>
          <w:szCs w:val="32"/>
        </w:rPr>
        <w:t>诵写讲大赛</w:t>
      </w:r>
      <w:proofErr w:type="gramEnd"/>
      <w:r w:rsidRPr="00763F12">
        <w:rPr>
          <w:rFonts w:ascii="仿宋_GB2312" w:eastAsia="仿宋_GB2312" w:cs="仿宋" w:hint="eastAsia"/>
          <w:sz w:val="32"/>
          <w:szCs w:val="32"/>
        </w:rPr>
        <w:t>网站</w:t>
      </w:r>
      <w:r w:rsidRPr="00763F12">
        <w:rPr>
          <w:rFonts w:ascii="仿宋_GB2312" w:eastAsia="仿宋_GB2312" w:cs="仿宋" w:hint="eastAsia"/>
          <w:color w:val="000000"/>
          <w:sz w:val="32"/>
          <w:szCs w:val="32"/>
        </w:rPr>
        <w:t>（www.jingdiansxj.cn）诗教中国（北京赛区），</w:t>
      </w:r>
      <w:r w:rsidRPr="00763F12">
        <w:rPr>
          <w:rFonts w:ascii="仿宋_GB2312" w:eastAsia="仿宋_GB2312" w:cs="仿宋" w:hint="eastAsia"/>
          <w:sz w:val="32"/>
          <w:szCs w:val="32"/>
        </w:rPr>
        <w:t>按照参赛指引完成报名，并参加诗词经典素养在线测试（含模拟答题演练、AI智能背诵测评等），测试可进行3次（以正式提交为准），测试后提交作品，</w:t>
      </w:r>
      <w:r w:rsidRPr="00763F12">
        <w:rPr>
          <w:rFonts w:ascii="仿宋_GB2312" w:eastAsia="仿宋_GB2312" w:cs="仿宋_GB2312" w:hint="eastAsia"/>
          <w:sz w:val="32"/>
          <w:szCs w:val="32"/>
        </w:rPr>
        <w:t>7月10日截止</w:t>
      </w:r>
      <w:r w:rsidRPr="00763F12">
        <w:rPr>
          <w:rFonts w:ascii="仿宋_GB2312" w:eastAsia="仿宋_GB2312" w:cs="仿宋" w:hint="eastAsia"/>
          <w:sz w:val="32"/>
          <w:szCs w:val="32"/>
        </w:rPr>
        <w:t>报名。</w:t>
      </w:r>
    </w:p>
    <w:p w14:paraId="2EF4A4E5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3.提交作品登记表</w:t>
      </w:r>
    </w:p>
    <w:p w14:paraId="7A66C073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</w:rPr>
        <w:t>各区、各高校自行组织本区、校初赛。7月20日前，</w:t>
      </w:r>
      <w:r>
        <w:rPr>
          <w:rFonts w:ascii="仿宋_GB2312" w:eastAsia="仿宋_GB2312" w:cs="仿宋" w:hint="eastAsia"/>
          <w:sz w:val="32"/>
          <w:szCs w:val="32"/>
        </w:rPr>
        <w:t>各</w:t>
      </w:r>
      <w:r>
        <w:rPr>
          <w:rFonts w:ascii="仿宋_GB2312" w:eastAsia="仿宋_GB2312" w:cs="仿宋" w:hint="eastAsia"/>
          <w:sz w:val="32"/>
          <w:szCs w:val="32"/>
        </w:rPr>
        <w:lastRenderedPageBreak/>
        <w:t>区、各高校向承办单位报送本区、高校推荐</w:t>
      </w:r>
      <w:r>
        <w:rPr>
          <w:rFonts w:eastAsia="仿宋_GB2312" w:hint="eastAsia"/>
          <w:sz w:val="32"/>
          <w:szCs w:val="32"/>
        </w:rPr>
        <w:t>经初赛后</w:t>
      </w:r>
      <w:r>
        <w:rPr>
          <w:rFonts w:ascii="仿宋_GB2312" w:eastAsia="仿宋_GB2312" w:cs="仿宋" w:hint="eastAsia"/>
          <w:sz w:val="32"/>
          <w:szCs w:val="32"/>
        </w:rPr>
        <w:t>参加市级决赛的推荐作品登记表（即《北京市2021中华经典诵读工程系列活动推荐作品登记表》单列“‘诗教中国’诗词讲解”部分，见附件6）电子版（EXCEL表格）及加盖公章扫描版（PDF格式）发送至指定邮箱</w:t>
      </w:r>
      <w:r>
        <w:rPr>
          <w:rFonts w:ascii="仿宋_GB2312" w:eastAsia="仿宋_GB2312" w:hAnsi="仿宋" w:hint="eastAsia"/>
          <w:sz w:val="32"/>
          <w:szCs w:val="32"/>
        </w:rPr>
        <w:t>jdsdgc@sina.com，邮件标题为“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区（高校）+</w:t>
      </w:r>
      <w:r>
        <w:rPr>
          <w:rFonts w:ascii="仿宋_GB2312" w:eastAsia="仿宋_GB2312" w:hint="eastAsia"/>
          <w:sz w:val="32"/>
          <w:szCs w:val="32"/>
        </w:rPr>
        <w:t>推荐作品登记表</w:t>
      </w:r>
      <w:r>
        <w:rPr>
          <w:rFonts w:ascii="仿宋_GB2312" w:eastAsia="仿宋_GB2312" w:hAnsi="仿宋" w:hint="eastAsia"/>
          <w:sz w:val="32"/>
          <w:szCs w:val="32"/>
        </w:rPr>
        <w:t>”。邮件标题名称与文件名称一致。登记表中“参赛者手机号”应与</w:t>
      </w:r>
      <w:r>
        <w:rPr>
          <w:rFonts w:ascii="仿宋_GB2312" w:eastAsia="仿宋_GB2312" w:cs="仿宋" w:hint="eastAsia"/>
          <w:sz w:val="32"/>
          <w:szCs w:val="32"/>
        </w:rPr>
        <w:t>中华经典</w:t>
      </w:r>
      <w:proofErr w:type="gramStart"/>
      <w:r>
        <w:rPr>
          <w:rFonts w:ascii="仿宋_GB2312" w:eastAsia="仿宋_GB2312" w:cs="仿宋" w:hint="eastAsia"/>
          <w:sz w:val="32"/>
          <w:szCs w:val="32"/>
        </w:rPr>
        <w:t>诵写讲大赛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网站注册手机号一致。每个手机号对应一个参赛作品。</w:t>
      </w:r>
    </w:p>
    <w:p w14:paraId="52F2051F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各区每组别推荐作品不超过本区相应组别参赛作品的20%；各高校每组别推荐作品不得超过5个。</w:t>
      </w:r>
    </w:p>
    <w:p w14:paraId="29BB4E27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（二）专家评审</w:t>
      </w:r>
    </w:p>
    <w:p w14:paraId="11B20A7C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组委会组织专家评审，每组别评选出一、二、三等奖和优秀奖若干，同时设优秀组织奖、指导教师奖若干。</w:t>
      </w:r>
    </w:p>
    <w:p w14:paraId="7648E221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color w:val="000000"/>
          <w:sz w:val="32"/>
          <w:szCs w:val="32"/>
        </w:rPr>
      </w:pPr>
      <w:r>
        <w:rPr>
          <w:rFonts w:eastAsia="楷体" w:cs="楷体" w:hint="eastAsia"/>
          <w:b/>
          <w:color w:val="000000"/>
          <w:sz w:val="32"/>
          <w:szCs w:val="32"/>
        </w:rPr>
        <w:t>（三）作品推荐</w:t>
      </w:r>
    </w:p>
    <w:p w14:paraId="6517F6D6" w14:textId="77777777" w:rsidR="00763F12" w:rsidRDefault="00763F12" w:rsidP="00763F12">
      <w:pPr>
        <w:pStyle w:val="aa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/>
          <w:kern w:val="2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2"/>
          <w:sz w:val="32"/>
          <w:szCs w:val="32"/>
        </w:rPr>
        <w:t>8月2</w:t>
      </w:r>
      <w:r>
        <w:rPr>
          <w:rFonts w:ascii="仿宋_GB2312" w:eastAsia="仿宋_GB2312" w:hAnsi="仿宋"/>
          <w:color w:val="000000"/>
          <w:kern w:val="2"/>
          <w:sz w:val="32"/>
          <w:szCs w:val="32"/>
        </w:rPr>
        <w:t>0</w:t>
      </w:r>
      <w:r>
        <w:rPr>
          <w:rFonts w:ascii="仿宋_GB2312" w:eastAsia="仿宋_GB2312" w:hAnsi="仿宋" w:hint="eastAsia"/>
          <w:color w:val="000000"/>
          <w:kern w:val="2"/>
          <w:sz w:val="32"/>
          <w:szCs w:val="32"/>
        </w:rPr>
        <w:t>日前，主</w:t>
      </w:r>
      <w:r>
        <w:rPr>
          <w:rFonts w:ascii="仿宋_GB2312" w:eastAsia="仿宋_GB2312" w:hAnsi="仿宋" w:hint="eastAsia"/>
          <w:kern w:val="2"/>
          <w:sz w:val="32"/>
          <w:szCs w:val="32"/>
        </w:rPr>
        <w:t>办单位推荐市级决赛获奖作品参加全国决赛。</w:t>
      </w:r>
    </w:p>
    <w:p w14:paraId="63654A54" w14:textId="5901C60A" w:rsidR="00763F12" w:rsidRDefault="00763F12" w:rsidP="00763F12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</w:p>
    <w:sectPr w:rsidR="00763F12" w:rsidSect="00D4641C">
      <w:pgSz w:w="11906" w:h="16838"/>
      <w:pgMar w:top="1440" w:right="1800" w:bottom="1440" w:left="1800" w:header="851" w:footer="992" w:gutter="57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38A5" w14:textId="77777777" w:rsidR="00C55CFF" w:rsidRDefault="00C55CFF" w:rsidP="00E516AE">
      <w:r>
        <w:separator/>
      </w:r>
    </w:p>
  </w:endnote>
  <w:endnote w:type="continuationSeparator" w:id="0">
    <w:p w14:paraId="12B00D57" w14:textId="77777777" w:rsidR="00C55CFF" w:rsidRDefault="00C55CFF" w:rsidP="00E5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76DF" w14:textId="77777777" w:rsidR="00C55CFF" w:rsidRDefault="00C55CFF" w:rsidP="00E516AE">
      <w:r>
        <w:separator/>
      </w:r>
    </w:p>
  </w:footnote>
  <w:footnote w:type="continuationSeparator" w:id="0">
    <w:p w14:paraId="487A5162" w14:textId="77777777" w:rsidR="00C55CFF" w:rsidRDefault="00C55CFF" w:rsidP="00E5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15E06C38"/>
    <w:multiLevelType w:val="hybridMultilevel"/>
    <w:tmpl w:val="86608420"/>
    <w:lvl w:ilvl="0" w:tplc="299816C2">
      <w:start w:val="1"/>
      <w:numFmt w:val="decimal"/>
      <w:lvlText w:val="%1."/>
      <w:lvlJc w:val="left"/>
      <w:pPr>
        <w:ind w:left="15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lowerLetter"/>
      <w:lvlText w:val="%5)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lowerLetter"/>
      <w:lvlText w:val="%8)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" w15:restartNumberingAfterBreak="0">
    <w:nsid w:val="5B0B10AA"/>
    <w:multiLevelType w:val="hybridMultilevel"/>
    <w:tmpl w:val="97C02172"/>
    <w:lvl w:ilvl="0" w:tplc="297855EC">
      <w:start w:val="1"/>
      <w:numFmt w:val="japaneseCounting"/>
      <w:lvlText w:val="%1、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663D000A"/>
    <w:multiLevelType w:val="hybridMultilevel"/>
    <w:tmpl w:val="D36A46D0"/>
    <w:lvl w:ilvl="0" w:tplc="2682C862">
      <w:start w:val="1"/>
      <w:numFmt w:val="japaneseCounting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5824E7E"/>
    <w:multiLevelType w:val="hybridMultilevel"/>
    <w:tmpl w:val="C1DCA060"/>
    <w:lvl w:ilvl="0" w:tplc="368AA2B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79"/>
    <w:rsid w:val="00007ECE"/>
    <w:rsid w:val="000163FE"/>
    <w:rsid w:val="00094F2B"/>
    <w:rsid w:val="000A541A"/>
    <w:rsid w:val="000C42B7"/>
    <w:rsid w:val="00115BFC"/>
    <w:rsid w:val="00156165"/>
    <w:rsid w:val="001645FE"/>
    <w:rsid w:val="00165669"/>
    <w:rsid w:val="00174BB8"/>
    <w:rsid w:val="001C620E"/>
    <w:rsid w:val="00200306"/>
    <w:rsid w:val="002027E0"/>
    <w:rsid w:val="0029107B"/>
    <w:rsid w:val="002B4EF7"/>
    <w:rsid w:val="002D0CD1"/>
    <w:rsid w:val="002F65F4"/>
    <w:rsid w:val="00316788"/>
    <w:rsid w:val="003A6BBE"/>
    <w:rsid w:val="003E47EF"/>
    <w:rsid w:val="003E615F"/>
    <w:rsid w:val="004069A3"/>
    <w:rsid w:val="00407CD4"/>
    <w:rsid w:val="00441A2A"/>
    <w:rsid w:val="004522C7"/>
    <w:rsid w:val="004A0DF8"/>
    <w:rsid w:val="004A207E"/>
    <w:rsid w:val="004D0D56"/>
    <w:rsid w:val="004D54E5"/>
    <w:rsid w:val="004E4701"/>
    <w:rsid w:val="00507122"/>
    <w:rsid w:val="0051766E"/>
    <w:rsid w:val="00542738"/>
    <w:rsid w:val="00586C39"/>
    <w:rsid w:val="005A2E9D"/>
    <w:rsid w:val="005B764E"/>
    <w:rsid w:val="00625D79"/>
    <w:rsid w:val="0065551F"/>
    <w:rsid w:val="00662EF2"/>
    <w:rsid w:val="00686C91"/>
    <w:rsid w:val="0069346B"/>
    <w:rsid w:val="006A7E0F"/>
    <w:rsid w:val="006E2475"/>
    <w:rsid w:val="006F1183"/>
    <w:rsid w:val="007221CC"/>
    <w:rsid w:val="00763F12"/>
    <w:rsid w:val="00767B79"/>
    <w:rsid w:val="007802EC"/>
    <w:rsid w:val="00790C1D"/>
    <w:rsid w:val="007B4BE9"/>
    <w:rsid w:val="007D3461"/>
    <w:rsid w:val="00805A75"/>
    <w:rsid w:val="008257DA"/>
    <w:rsid w:val="00855A40"/>
    <w:rsid w:val="00856819"/>
    <w:rsid w:val="00863714"/>
    <w:rsid w:val="00865306"/>
    <w:rsid w:val="008B0F2D"/>
    <w:rsid w:val="00916E44"/>
    <w:rsid w:val="00951F67"/>
    <w:rsid w:val="009A13E4"/>
    <w:rsid w:val="009E2968"/>
    <w:rsid w:val="00A25019"/>
    <w:rsid w:val="00A269F5"/>
    <w:rsid w:val="00A355F1"/>
    <w:rsid w:val="00A564B4"/>
    <w:rsid w:val="00A56579"/>
    <w:rsid w:val="00A74630"/>
    <w:rsid w:val="00A77296"/>
    <w:rsid w:val="00AA6440"/>
    <w:rsid w:val="00AB65FE"/>
    <w:rsid w:val="00B310EA"/>
    <w:rsid w:val="00BE549F"/>
    <w:rsid w:val="00C310B8"/>
    <w:rsid w:val="00C55CFF"/>
    <w:rsid w:val="00C75A41"/>
    <w:rsid w:val="00C82763"/>
    <w:rsid w:val="00CC009C"/>
    <w:rsid w:val="00CD49F2"/>
    <w:rsid w:val="00D003F0"/>
    <w:rsid w:val="00D0466F"/>
    <w:rsid w:val="00D45C66"/>
    <w:rsid w:val="00D4641C"/>
    <w:rsid w:val="00D728B0"/>
    <w:rsid w:val="00D80EC2"/>
    <w:rsid w:val="00D85F67"/>
    <w:rsid w:val="00DD06D9"/>
    <w:rsid w:val="00DD0F42"/>
    <w:rsid w:val="00DE761D"/>
    <w:rsid w:val="00E25CEC"/>
    <w:rsid w:val="00E41A6B"/>
    <w:rsid w:val="00E516AE"/>
    <w:rsid w:val="00E84E77"/>
    <w:rsid w:val="00EB4438"/>
    <w:rsid w:val="00EB71FF"/>
    <w:rsid w:val="00EE3BF5"/>
    <w:rsid w:val="00F0454D"/>
    <w:rsid w:val="00F61AB4"/>
    <w:rsid w:val="00F9568B"/>
    <w:rsid w:val="00FC47E7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656D6"/>
  <w15:docId w15:val="{12E59202-A4A1-4579-9272-D06B37D4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0F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A41"/>
    <w:pPr>
      <w:ind w:firstLineChars="200" w:firstLine="420"/>
    </w:pPr>
  </w:style>
  <w:style w:type="table" w:styleId="a4">
    <w:name w:val="Table Grid"/>
    <w:basedOn w:val="a1"/>
    <w:uiPriority w:val="39"/>
    <w:unhideWhenUsed/>
    <w:qFormat/>
    <w:rsid w:val="001656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DD0F42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5A2E9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16A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E51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E516AE"/>
    <w:rPr>
      <w:sz w:val="18"/>
      <w:szCs w:val="18"/>
    </w:rPr>
  </w:style>
  <w:style w:type="paragraph" w:styleId="aa">
    <w:name w:val="Normal (Web)"/>
    <w:basedOn w:val="a"/>
    <w:uiPriority w:val="99"/>
    <w:qFormat/>
    <w:rsid w:val="00763F12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b">
    <w:name w:val="page number"/>
    <w:basedOn w:val="a0"/>
    <w:uiPriority w:val="99"/>
    <w:qFormat/>
    <w:rsid w:val="00763F12"/>
  </w:style>
  <w:style w:type="paragraph" w:customStyle="1" w:styleId="ac">
    <w:name w:val="页面正文"/>
    <w:basedOn w:val="a"/>
    <w:link w:val="Char"/>
    <w:qFormat/>
    <w:rsid w:val="00763F12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2"/>
    </w:rPr>
  </w:style>
  <w:style w:type="character" w:customStyle="1" w:styleId="Char">
    <w:name w:val="页面正文 Char"/>
    <w:link w:val="ac"/>
    <w:qFormat/>
    <w:rsid w:val="00763F12"/>
    <w:rPr>
      <w:rFonts w:ascii="Times New Roman" w:eastAsia="宋体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Audin</dc:creator>
  <cp:keywords/>
  <dc:description/>
  <cp:lastModifiedBy>a ju</cp:lastModifiedBy>
  <cp:revision>2</cp:revision>
  <dcterms:created xsi:type="dcterms:W3CDTF">2021-04-21T06:18:00Z</dcterms:created>
  <dcterms:modified xsi:type="dcterms:W3CDTF">2021-04-21T06:18:00Z</dcterms:modified>
</cp:coreProperties>
</file>