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1C" w:rsidRPr="006D7869" w:rsidRDefault="00157B1C" w:rsidP="00157B1C">
      <w:pPr>
        <w:rPr>
          <w:rFonts w:ascii="宋体" w:hAnsi="宋体" w:cs="宋体"/>
          <w:color w:val="000000"/>
          <w:kern w:val="0"/>
          <w:sz w:val="30"/>
          <w:szCs w:val="30"/>
        </w:rPr>
      </w:pPr>
      <w:r w:rsidRPr="006D7869">
        <w:rPr>
          <w:rFonts w:ascii="宋体" w:hAnsi="宋体" w:cs="宋体" w:hint="eastAsia"/>
          <w:color w:val="000000"/>
          <w:kern w:val="0"/>
          <w:sz w:val="30"/>
          <w:szCs w:val="30"/>
        </w:rPr>
        <w:t>附件</w:t>
      </w:r>
      <w:r>
        <w:rPr>
          <w:rFonts w:ascii="宋体" w:hAnsi="宋体" w:cs="宋体" w:hint="eastAsia"/>
          <w:color w:val="000000"/>
          <w:kern w:val="0"/>
          <w:sz w:val="30"/>
          <w:szCs w:val="30"/>
        </w:rPr>
        <w:t>：</w:t>
      </w:r>
    </w:p>
    <w:p w:rsidR="00157B1C" w:rsidRDefault="00157B1C" w:rsidP="00157B1C">
      <w:pPr>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201</w:t>
      </w:r>
      <w:r w:rsidR="006C39FA">
        <w:rPr>
          <w:rFonts w:ascii="黑体" w:eastAsia="黑体" w:hAnsi="黑体" w:cs="宋体" w:hint="eastAsia"/>
          <w:color w:val="000000"/>
          <w:kern w:val="0"/>
          <w:sz w:val="36"/>
          <w:szCs w:val="36"/>
        </w:rPr>
        <w:t>9</w:t>
      </w:r>
      <w:r>
        <w:rPr>
          <w:rFonts w:ascii="黑体" w:eastAsia="黑体" w:hAnsi="黑体" w:cs="宋体" w:hint="eastAsia"/>
          <w:color w:val="000000"/>
          <w:kern w:val="0"/>
          <w:sz w:val="36"/>
          <w:szCs w:val="36"/>
        </w:rPr>
        <w:t>-20</w:t>
      </w:r>
      <w:r w:rsidR="006C39FA">
        <w:rPr>
          <w:rFonts w:ascii="黑体" w:eastAsia="黑体" w:hAnsi="黑体" w:cs="宋体" w:hint="eastAsia"/>
          <w:color w:val="000000"/>
          <w:kern w:val="0"/>
          <w:sz w:val="36"/>
          <w:szCs w:val="36"/>
        </w:rPr>
        <w:t>20</w:t>
      </w:r>
      <w:r>
        <w:rPr>
          <w:rFonts w:ascii="黑体" w:eastAsia="黑体" w:hAnsi="黑体" w:cs="宋体" w:hint="eastAsia"/>
          <w:color w:val="000000"/>
          <w:kern w:val="0"/>
          <w:sz w:val="36"/>
          <w:szCs w:val="36"/>
        </w:rPr>
        <w:t>学年第</w:t>
      </w:r>
      <w:r w:rsidR="006C39FA">
        <w:rPr>
          <w:rFonts w:ascii="黑体" w:eastAsia="黑体" w:hAnsi="黑体" w:cs="宋体" w:hint="eastAsia"/>
          <w:color w:val="000000"/>
          <w:kern w:val="0"/>
          <w:sz w:val="36"/>
          <w:szCs w:val="36"/>
        </w:rPr>
        <w:t>一</w:t>
      </w:r>
      <w:r w:rsidRPr="006D7869">
        <w:rPr>
          <w:rFonts w:ascii="黑体" w:eastAsia="黑体" w:hAnsi="黑体" w:cs="宋体" w:hint="eastAsia"/>
          <w:color w:val="000000"/>
          <w:kern w:val="0"/>
          <w:sz w:val="36"/>
          <w:szCs w:val="36"/>
        </w:rPr>
        <w:t>学期</w:t>
      </w:r>
    </w:p>
    <w:p w:rsidR="00157B1C" w:rsidRDefault="00157B1C" w:rsidP="00157B1C">
      <w:pPr>
        <w:jc w:val="center"/>
        <w:rPr>
          <w:rFonts w:ascii="黑体" w:eastAsia="黑体" w:hAnsi="黑体" w:cs="宋体"/>
          <w:color w:val="000000"/>
          <w:kern w:val="0"/>
          <w:sz w:val="36"/>
          <w:szCs w:val="36"/>
        </w:rPr>
      </w:pPr>
      <w:r w:rsidRPr="006D7869">
        <w:rPr>
          <w:rFonts w:ascii="黑体" w:eastAsia="黑体" w:hAnsi="黑体" w:cs="宋体" w:hint="eastAsia"/>
          <w:color w:val="000000"/>
          <w:kern w:val="0"/>
          <w:sz w:val="36"/>
          <w:szCs w:val="36"/>
        </w:rPr>
        <w:t>研究生</w:t>
      </w:r>
      <w:r>
        <w:rPr>
          <w:rFonts w:ascii="黑体" w:eastAsia="黑体" w:hAnsi="黑体" w:cs="宋体" w:hint="eastAsia"/>
          <w:color w:val="000000"/>
          <w:kern w:val="0"/>
          <w:sz w:val="36"/>
          <w:szCs w:val="36"/>
        </w:rPr>
        <w:t>“三助”岗位批准设置数</w:t>
      </w:r>
    </w:p>
    <w:p w:rsidR="00157B1C" w:rsidRDefault="00157B1C" w:rsidP="00157B1C">
      <w:pPr>
        <w:jc w:val="center"/>
        <w:rPr>
          <w:rFonts w:ascii="黑体" w:eastAsia="黑体" w:hAnsi="黑体" w:cs="宋体"/>
          <w:color w:val="000000"/>
          <w:kern w:val="0"/>
          <w:sz w:val="36"/>
          <w:szCs w:val="36"/>
        </w:rPr>
      </w:pPr>
    </w:p>
    <w:p w:rsidR="00CB19A4" w:rsidRDefault="00157B1C" w:rsidP="00CB19A4">
      <w:pPr>
        <w:numPr>
          <w:ilvl w:val="0"/>
          <w:numId w:val="1"/>
        </w:numPr>
        <w:rPr>
          <w:rFonts w:ascii="黑体" w:eastAsia="黑体" w:hAnsi="黑体" w:cs="宋体"/>
          <w:color w:val="000000"/>
          <w:kern w:val="0"/>
          <w:sz w:val="32"/>
          <w:szCs w:val="32"/>
        </w:rPr>
      </w:pP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助研</w:t>
      </w: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岗位批准设置数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1"/>
        <w:gridCol w:w="5231"/>
        <w:gridCol w:w="1116"/>
      </w:tblGrid>
      <w:tr w:rsidR="00AC3874" w:rsidRPr="006C39FA" w:rsidTr="00AC3874">
        <w:trPr>
          <w:trHeight w:val="270"/>
        </w:trPr>
        <w:tc>
          <w:tcPr>
            <w:tcW w:w="1668" w:type="dxa"/>
            <w:shd w:val="clear" w:color="auto" w:fill="auto"/>
            <w:noWrap/>
            <w:vAlign w:val="center"/>
          </w:tcPr>
          <w:p w:rsidR="00AC3874" w:rsidRPr="00CC26DB" w:rsidRDefault="00AC3874" w:rsidP="00AC3874">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申请单位</w:t>
            </w:r>
          </w:p>
        </w:tc>
        <w:tc>
          <w:tcPr>
            <w:tcW w:w="1271" w:type="dxa"/>
            <w:shd w:val="clear" w:color="auto" w:fill="auto"/>
            <w:noWrap/>
            <w:vAlign w:val="center"/>
          </w:tcPr>
          <w:p w:rsidR="00AC3874" w:rsidRDefault="00AC3874" w:rsidP="00AC3874">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教师</w:t>
            </w:r>
          </w:p>
          <w:p w:rsidR="00AC3874" w:rsidRPr="00CC26DB" w:rsidRDefault="00AC3874" w:rsidP="00AC3874">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姓名</w:t>
            </w:r>
          </w:p>
        </w:tc>
        <w:tc>
          <w:tcPr>
            <w:tcW w:w="5231" w:type="dxa"/>
            <w:shd w:val="clear" w:color="auto" w:fill="auto"/>
            <w:vAlign w:val="center"/>
          </w:tcPr>
          <w:p w:rsidR="00AC3874" w:rsidRPr="00CC26DB" w:rsidRDefault="00AC3874" w:rsidP="00AC3874">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主要在</w:t>
            </w:r>
            <w:proofErr w:type="gramStart"/>
            <w:r w:rsidRPr="00CC26DB">
              <w:rPr>
                <w:rFonts w:ascii="宋体" w:hAnsi="宋体" w:cs="宋体" w:hint="eastAsia"/>
                <w:b/>
                <w:bCs/>
                <w:color w:val="000000"/>
                <w:kern w:val="0"/>
                <w:sz w:val="18"/>
                <w:szCs w:val="18"/>
              </w:rPr>
              <w:t>研</w:t>
            </w:r>
            <w:proofErr w:type="gramEnd"/>
            <w:r w:rsidRPr="00CC26DB">
              <w:rPr>
                <w:rFonts w:ascii="宋体" w:hAnsi="宋体" w:cs="宋体" w:hint="eastAsia"/>
                <w:b/>
                <w:bCs/>
                <w:color w:val="000000"/>
                <w:kern w:val="0"/>
                <w:sz w:val="18"/>
                <w:szCs w:val="18"/>
              </w:rPr>
              <w:t>课题名称</w:t>
            </w:r>
          </w:p>
        </w:tc>
        <w:tc>
          <w:tcPr>
            <w:tcW w:w="1116" w:type="dxa"/>
            <w:shd w:val="clear" w:color="auto" w:fill="auto"/>
            <w:noWrap/>
            <w:vAlign w:val="center"/>
          </w:tcPr>
          <w:p w:rsidR="00AC3874" w:rsidRPr="00CC26DB" w:rsidRDefault="00AC3874" w:rsidP="00AC3874">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审核岗位数</w:t>
            </w:r>
          </w:p>
        </w:tc>
      </w:tr>
      <w:tr w:rsidR="006C39FA" w:rsidRPr="006C39FA" w:rsidTr="00AC3874">
        <w:trPr>
          <w:trHeight w:val="270"/>
        </w:trPr>
        <w:tc>
          <w:tcPr>
            <w:tcW w:w="1668" w:type="dxa"/>
            <w:vMerge w:val="restart"/>
            <w:shd w:val="clear" w:color="auto" w:fill="auto"/>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财政税务学院</w:t>
            </w:r>
          </w:p>
        </w:tc>
        <w:tc>
          <w:tcPr>
            <w:tcW w:w="1271" w:type="dxa"/>
            <w:shd w:val="clear" w:color="auto" w:fill="auto"/>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李红霞</w:t>
            </w:r>
          </w:p>
        </w:tc>
        <w:tc>
          <w:tcPr>
            <w:tcW w:w="5231" w:type="dxa"/>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新时代中期预算脆弱</w:t>
            </w:r>
            <w:proofErr w:type="gramStart"/>
            <w:r w:rsidRPr="00AC3874">
              <w:rPr>
                <w:rFonts w:asciiTheme="minorEastAsia" w:eastAsiaTheme="minorEastAsia" w:hAnsiTheme="minorEastAsia" w:cs="宋体" w:hint="eastAsia"/>
                <w:color w:val="000000"/>
                <w:kern w:val="0"/>
                <w:sz w:val="18"/>
                <w:szCs w:val="18"/>
              </w:rPr>
              <w:t>度分析</w:t>
            </w:r>
            <w:proofErr w:type="gramEnd"/>
            <w:r w:rsidRPr="00AC3874">
              <w:rPr>
                <w:rFonts w:asciiTheme="minorEastAsia" w:eastAsiaTheme="minorEastAsia" w:hAnsiTheme="minorEastAsia" w:cs="宋体" w:hint="eastAsia"/>
                <w:color w:val="000000"/>
                <w:kern w:val="0"/>
                <w:sz w:val="18"/>
                <w:szCs w:val="18"/>
              </w:rPr>
              <w:t>与可持续路径选择研究</w:t>
            </w:r>
          </w:p>
        </w:tc>
        <w:tc>
          <w:tcPr>
            <w:tcW w:w="1116" w:type="dxa"/>
            <w:shd w:val="clear" w:color="auto" w:fill="auto"/>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auto"/>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王竞达</w:t>
            </w:r>
          </w:p>
        </w:tc>
        <w:tc>
          <w:tcPr>
            <w:tcW w:w="5231" w:type="dxa"/>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北京地区上市公司财政补贴经济效益与社会效应的动态效果研究</w:t>
            </w:r>
          </w:p>
        </w:tc>
        <w:tc>
          <w:tcPr>
            <w:tcW w:w="1116" w:type="dxa"/>
            <w:shd w:val="clear" w:color="auto" w:fill="auto"/>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tcBorders>
              <w:bottom w:val="single" w:sz="4" w:space="0" w:color="auto"/>
            </w:tcBorders>
            <w:shd w:val="clear" w:color="auto" w:fill="auto"/>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何晴</w:t>
            </w:r>
            <w:proofErr w:type="gramEnd"/>
          </w:p>
        </w:tc>
        <w:tc>
          <w:tcPr>
            <w:tcW w:w="5231" w:type="dxa"/>
            <w:tcBorders>
              <w:bottom w:val="single" w:sz="4" w:space="0" w:color="auto"/>
            </w:tcBorders>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公共服务购买模式与组织间管理控制的匹配性研究</w:t>
            </w:r>
          </w:p>
        </w:tc>
        <w:tc>
          <w:tcPr>
            <w:tcW w:w="1116" w:type="dxa"/>
            <w:tcBorders>
              <w:bottom w:val="single" w:sz="4" w:space="0" w:color="auto"/>
            </w:tcBorders>
            <w:shd w:val="clear" w:color="auto" w:fill="auto"/>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丁芸</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“互联网+”背景下的税收征管模式研究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蔡秀云</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北京儿童公共服务供给的财政缺口与保障机制研究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曹静韬</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国家治理现代化视角下的税收公共决策机制研究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梁美健</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碳权资产</w:t>
            </w:r>
            <w:proofErr w:type="gramEnd"/>
            <w:r w:rsidRPr="00AC3874">
              <w:rPr>
                <w:rFonts w:asciiTheme="minorEastAsia" w:eastAsiaTheme="minorEastAsia" w:hAnsiTheme="minorEastAsia" w:cs="宋体" w:hint="eastAsia"/>
                <w:color w:val="000000"/>
                <w:kern w:val="0"/>
                <w:sz w:val="18"/>
                <w:szCs w:val="18"/>
              </w:rPr>
              <w:t>估值方法及其应用研究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陈蕾</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混合所有制改革中周期性公司估值模型的理论修正与实践调整研究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何辉</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我国财税政策的福利效应实证研究；深化供给侧结构性改革的税收政策研究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黄春元</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北京市政府债务规模测算、结构分析与空间溢出效应研究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范庆泉</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京津冀大气污染源解析、防治效果评价及区域联防补偿机制研究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restart"/>
            <w:shd w:val="clear" w:color="auto" w:fill="auto"/>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城市经济与公共管理学院</w:t>
            </w: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宋心然</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共享经济监管困境及其治理创新研究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陈曦</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多维视域下干部选拔监督机制创新研究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刘业进</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基于现代演化经济学的“中国经验”及其可持续性问题研究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邬晓霞</w:t>
            </w:r>
          </w:p>
        </w:tc>
        <w:tc>
          <w:tcPr>
            <w:tcW w:w="5231" w:type="dxa"/>
            <w:shd w:val="clear" w:color="auto" w:fill="FFFFFF" w:themeFill="background1"/>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对口支援政策的区域协调发展效应与机制优化研究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彭文英</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共建共享目标下跨区域生态贡献计量方法及补偿机制研究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安树伟</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拓展我国区域发展新空间研究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张国山</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基于信用监管的市场监管体制改革研究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张杰</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北京CBD现代服务业扩大开放研究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李强</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京津冀协同发展战略下北京市建设用地减量发展的实施路径与机制研究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叶堂林</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基于区域治理的京津冀协同发展重大理论与实践问题研究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潘娜</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《京津冀养老服务协作治理的社会网络分析》</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吴康</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城市收缩的空间格局与演化机理</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张杨</w:t>
            </w:r>
          </w:p>
        </w:tc>
        <w:tc>
          <w:tcPr>
            <w:tcW w:w="523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新型城镇化背景下城市存量建设用地再开发模式与管控策略研究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麻宝斌</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新时代人民对社会公平正义要求的实证研究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restart"/>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法学院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翟业虎</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3D打印技术的知识产权风险与应对</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孙昊哲</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《税务行政复议与行政诉讼衔接问题研究》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尹少成</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spellStart"/>
            <w:r w:rsidRPr="00AC3874">
              <w:rPr>
                <w:rFonts w:asciiTheme="minorEastAsia" w:eastAsiaTheme="minorEastAsia" w:hAnsiTheme="minorEastAsia" w:cs="宋体" w:hint="eastAsia"/>
                <w:color w:val="000000"/>
                <w:kern w:val="0"/>
                <w:sz w:val="18"/>
                <w:szCs w:val="18"/>
              </w:rPr>
              <w:t>ppp</w:t>
            </w:r>
            <w:proofErr w:type="spellEnd"/>
            <w:r w:rsidRPr="00AC3874">
              <w:rPr>
                <w:rFonts w:asciiTheme="minorEastAsia" w:eastAsiaTheme="minorEastAsia" w:hAnsiTheme="minorEastAsia" w:cs="宋体" w:hint="eastAsia"/>
                <w:color w:val="000000"/>
                <w:kern w:val="0"/>
                <w:sz w:val="18"/>
                <w:szCs w:val="18"/>
              </w:rPr>
              <w:t>协议纠纷法律救济研究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陶盈</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北京市智慧城市建设的法制保障研究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高桂林</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北京及周边省区市大气污染治理法制协调机制研究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restart"/>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工商管理学院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褚福磊</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新员工资质过剩动态演化与作用机制研究</w:t>
            </w:r>
            <w:r w:rsidRPr="00AC3874">
              <w:rPr>
                <w:rFonts w:asciiTheme="minorEastAsia" w:eastAsiaTheme="minorEastAsia" w:hAnsiTheme="minorEastAsia" w:cs="宋体" w:hint="eastAsia"/>
                <w:color w:val="000000"/>
                <w:kern w:val="0"/>
                <w:sz w:val="18"/>
                <w:szCs w:val="18"/>
              </w:rPr>
              <w:br/>
              <w:t>组织社会化视角</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高中华</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忧患型领导的理论构建、结构测量</w:t>
            </w:r>
            <w:r w:rsidRPr="00AC3874">
              <w:rPr>
                <w:rFonts w:asciiTheme="minorEastAsia" w:eastAsiaTheme="minorEastAsia" w:hAnsiTheme="minorEastAsia" w:cs="宋体" w:hint="eastAsia"/>
                <w:color w:val="000000"/>
                <w:kern w:val="0"/>
                <w:sz w:val="18"/>
                <w:szCs w:val="18"/>
              </w:rPr>
              <w:br/>
              <w:t>及其对员工变革反应的影响机制研究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李</w:t>
            </w:r>
            <w:proofErr w:type="gramStart"/>
            <w:r w:rsidRPr="00AC3874">
              <w:rPr>
                <w:rFonts w:asciiTheme="minorEastAsia" w:eastAsiaTheme="minorEastAsia" w:hAnsiTheme="minorEastAsia" w:cs="宋体" w:hint="eastAsia"/>
                <w:color w:val="000000"/>
                <w:kern w:val="0"/>
                <w:sz w:val="18"/>
                <w:szCs w:val="18"/>
              </w:rPr>
              <w:t>研</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稀缺营销视角下消费者社交口碑的形成机制研究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孙忠娟</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技术并购的门槛效应</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王凯</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基于企业主个体特征的北京市非公企业</w:t>
            </w:r>
            <w:r w:rsidRPr="00AC3874">
              <w:rPr>
                <w:rFonts w:asciiTheme="minorEastAsia" w:eastAsiaTheme="minorEastAsia" w:hAnsiTheme="minorEastAsia" w:cs="宋体" w:hint="eastAsia"/>
                <w:color w:val="000000"/>
                <w:kern w:val="0"/>
                <w:sz w:val="18"/>
                <w:szCs w:val="18"/>
              </w:rPr>
              <w:br/>
              <w:t>环境治理投入研究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王紫薇</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品牌排斥现象中的消费者自我保护动机研究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张晗</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制度创业对北京市企业创新发展的影响研究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陈立平</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老龄化下社区商业模式研究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陶峻</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北京市CBD现代服务业创新性发展研究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范合君</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北京市国有企业推动构建“高精尖”经济结构的路径研究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关鑫</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情感交换嵌入下民营上市公司大股东</w:t>
            </w:r>
            <w:r w:rsidRPr="00AC3874">
              <w:rPr>
                <w:rFonts w:asciiTheme="minorEastAsia" w:eastAsiaTheme="minorEastAsia" w:hAnsiTheme="minorEastAsia" w:cs="宋体" w:hint="eastAsia"/>
                <w:color w:val="000000"/>
                <w:kern w:val="0"/>
                <w:sz w:val="18"/>
                <w:szCs w:val="18"/>
              </w:rPr>
              <w:br/>
              <w:t>与经理人的竞合博弈模型研究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高闯</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新时代企业家精神培养的双螺旋</w:t>
            </w:r>
            <w:proofErr w:type="gramStart"/>
            <w:r w:rsidRPr="00AC3874">
              <w:rPr>
                <w:rFonts w:asciiTheme="minorEastAsia" w:eastAsiaTheme="minorEastAsia" w:hAnsiTheme="minorEastAsia" w:cs="宋体" w:hint="eastAsia"/>
                <w:color w:val="000000"/>
                <w:kern w:val="0"/>
                <w:sz w:val="18"/>
                <w:szCs w:val="18"/>
              </w:rPr>
              <w:t>桨</w:t>
            </w:r>
            <w:proofErr w:type="gramEnd"/>
            <w:r w:rsidRPr="00AC3874">
              <w:rPr>
                <w:rFonts w:asciiTheme="minorEastAsia" w:eastAsiaTheme="minorEastAsia" w:hAnsiTheme="minorEastAsia" w:cs="宋体" w:hint="eastAsia"/>
                <w:color w:val="000000"/>
                <w:kern w:val="0"/>
                <w:sz w:val="18"/>
                <w:szCs w:val="18"/>
              </w:rPr>
              <w:t>驱动机制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汪雯娟</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我国PPP模式VFM定量评价方法研究及应用</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10"/>
        </w:trPr>
        <w:tc>
          <w:tcPr>
            <w:tcW w:w="1668" w:type="dxa"/>
            <w:vMerge w:val="restart"/>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管理工程学院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胡磊</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国家社科项目“功能疏解背景下超大城市常住外来人口的迁留行为研究”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徐天晟</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数据赋能的智慧媒体对青少年行为模式变化影响的研究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尚华艳</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基于时空活动链的需求响应型定制公交网络规划研究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武装</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基于大数据与可视化的我国城市雾</w:t>
            </w:r>
            <w:proofErr w:type="gramStart"/>
            <w:r w:rsidRPr="00AC3874">
              <w:rPr>
                <w:rFonts w:asciiTheme="minorEastAsia" w:eastAsiaTheme="minorEastAsia" w:hAnsiTheme="minorEastAsia" w:cs="宋体" w:hint="eastAsia"/>
                <w:color w:val="000000"/>
                <w:kern w:val="0"/>
                <w:sz w:val="18"/>
                <w:szCs w:val="18"/>
              </w:rPr>
              <w:t>霾</w:t>
            </w:r>
            <w:proofErr w:type="gramEnd"/>
            <w:r w:rsidRPr="00AC3874">
              <w:rPr>
                <w:rFonts w:asciiTheme="minorEastAsia" w:eastAsiaTheme="minorEastAsia" w:hAnsiTheme="minorEastAsia" w:cs="宋体" w:hint="eastAsia"/>
                <w:color w:val="000000"/>
                <w:kern w:val="0"/>
                <w:sz w:val="18"/>
                <w:szCs w:val="18"/>
              </w:rPr>
              <w:t xml:space="preserve">成因分析研究 </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vMerge w:val="restart"/>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陈炜</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《复杂网络视角下首都金融系统性风险防控研究》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vMerge/>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基于复杂网络和机器学习的金融市场风险管</w:t>
            </w:r>
            <w:proofErr w:type="gramStart"/>
            <w:r w:rsidRPr="00AC3874">
              <w:rPr>
                <w:rFonts w:asciiTheme="minorEastAsia" w:eastAsiaTheme="minorEastAsia" w:hAnsiTheme="minorEastAsia" w:cs="宋体" w:hint="eastAsia"/>
                <w:color w:val="000000"/>
                <w:kern w:val="0"/>
                <w:sz w:val="18"/>
                <w:szCs w:val="18"/>
              </w:rPr>
              <w:t>控研究</w:t>
            </w:r>
            <w:proofErr w:type="gramEnd"/>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刘经纬</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《“国际ISO标准化”视野下京津冀协同建设世界级优质养老产业研究》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杨艳妮</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基于仿真优化的环保型交通管理策略协同设计</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restart"/>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国际经济管理学院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黄宗晔</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经济收敛与经济结构变迁：现象、理论与应用</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李委明</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高维金融数据的波动性因子分析：方法与理论</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苏志</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中国房地产市场政策体系测量和绩效评估研究---基于政策网络理论的视角</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restart"/>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会计学院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王海林</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政府财税改制背景下北京行政事业单位财务信息网络披露模式与效应研究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杨</w:t>
            </w:r>
            <w:proofErr w:type="gramStart"/>
            <w:r w:rsidRPr="00AC3874">
              <w:rPr>
                <w:rFonts w:asciiTheme="minorEastAsia" w:eastAsiaTheme="minorEastAsia" w:hAnsiTheme="minorEastAsia" w:cs="宋体" w:hint="eastAsia"/>
                <w:color w:val="000000"/>
                <w:kern w:val="0"/>
                <w:sz w:val="18"/>
                <w:szCs w:val="18"/>
              </w:rPr>
              <w:t>世</w:t>
            </w:r>
            <w:proofErr w:type="gramEnd"/>
            <w:r w:rsidRPr="00AC3874">
              <w:rPr>
                <w:rFonts w:asciiTheme="minorEastAsia" w:eastAsiaTheme="minorEastAsia" w:hAnsiTheme="minorEastAsia" w:cs="宋体" w:hint="eastAsia"/>
                <w:color w:val="000000"/>
                <w:kern w:val="0"/>
                <w:sz w:val="18"/>
                <w:szCs w:val="18"/>
              </w:rPr>
              <w:t>忠</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基于自然资源资产负债表系统的环境审计研究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3</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马元驹</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风险导向式企业经营绩效评价体系的构建与应用研究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3</w:t>
            </w:r>
          </w:p>
        </w:tc>
      </w:tr>
      <w:tr w:rsidR="006C39FA" w:rsidRPr="006C39FA" w:rsidTr="00AC3874">
        <w:trPr>
          <w:trHeight w:val="540"/>
        </w:trPr>
        <w:tc>
          <w:tcPr>
            <w:tcW w:w="1668" w:type="dxa"/>
            <w:vMerge w:val="restart"/>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金融学院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曹红</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国际原油价格波动对我国企业投资效率的影响及传导机理研究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蒋三庚</w:t>
            </w:r>
          </w:p>
        </w:tc>
        <w:tc>
          <w:tcPr>
            <w:tcW w:w="5231" w:type="dxa"/>
            <w:shd w:val="clear" w:color="auto" w:fill="FFFFFF" w:themeFill="background1"/>
            <w:noWrap/>
            <w:vAlign w:val="bottom"/>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中央商务</w:t>
            </w:r>
            <w:proofErr w:type="gramStart"/>
            <w:r w:rsidRPr="00AC3874">
              <w:rPr>
                <w:rFonts w:asciiTheme="minorEastAsia" w:eastAsiaTheme="minorEastAsia" w:hAnsiTheme="minorEastAsia" w:cs="宋体" w:hint="eastAsia"/>
                <w:color w:val="000000"/>
                <w:kern w:val="0"/>
                <w:sz w:val="18"/>
                <w:szCs w:val="18"/>
              </w:rPr>
              <w:t>区产业</w:t>
            </w:r>
            <w:proofErr w:type="gramEnd"/>
            <w:r w:rsidRPr="00AC3874">
              <w:rPr>
                <w:rFonts w:asciiTheme="minorEastAsia" w:eastAsiaTheme="minorEastAsia" w:hAnsiTheme="minorEastAsia" w:cs="宋体" w:hint="eastAsia"/>
                <w:color w:val="000000"/>
                <w:kern w:val="0"/>
                <w:sz w:val="18"/>
                <w:szCs w:val="18"/>
              </w:rPr>
              <w:t>蓝皮书（2019）——以高水平开放推动区域发展</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3</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王雅婷</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“一带一路”对外投资项目保险模式及实施路径研究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尹志超</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互联网消费金融的发展、风险与监管</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3</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施慧洪</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泡沫破灭型股灾的发生机制及预警研究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祁敬宇</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习近</w:t>
            </w:r>
            <w:proofErr w:type="gramStart"/>
            <w:r w:rsidRPr="00AC3874">
              <w:rPr>
                <w:rFonts w:asciiTheme="minorEastAsia" w:eastAsiaTheme="minorEastAsia" w:hAnsiTheme="minorEastAsia" w:cs="宋体" w:hint="eastAsia"/>
                <w:color w:val="000000"/>
                <w:kern w:val="0"/>
                <w:sz w:val="18"/>
                <w:szCs w:val="18"/>
              </w:rPr>
              <w:t>平金融</w:t>
            </w:r>
            <w:proofErr w:type="gramEnd"/>
            <w:r w:rsidRPr="00AC3874">
              <w:rPr>
                <w:rFonts w:asciiTheme="minorEastAsia" w:eastAsiaTheme="minorEastAsia" w:hAnsiTheme="minorEastAsia" w:cs="宋体" w:hint="eastAsia"/>
                <w:color w:val="000000"/>
                <w:kern w:val="0"/>
                <w:sz w:val="18"/>
                <w:szCs w:val="18"/>
              </w:rPr>
              <w:t>安全治理思想与当代金融监管实践研究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李新</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京津冀CBD金融资源优化模式研究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赵大萍</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基于随机规划理论的养老基金多期资产配置优化研究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廉永辉</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我国实业企业金融化：现状、动因和后果</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王曼怡</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京津</w:t>
            </w:r>
            <w:proofErr w:type="gramStart"/>
            <w:r w:rsidRPr="00AC3874">
              <w:rPr>
                <w:rFonts w:asciiTheme="minorEastAsia" w:eastAsiaTheme="minorEastAsia" w:hAnsiTheme="minorEastAsia" w:cs="宋体" w:hint="eastAsia"/>
                <w:color w:val="000000"/>
                <w:kern w:val="0"/>
                <w:sz w:val="18"/>
                <w:szCs w:val="18"/>
              </w:rPr>
              <w:t>冀金融</w:t>
            </w:r>
            <w:proofErr w:type="gramEnd"/>
            <w:r w:rsidRPr="00AC3874">
              <w:rPr>
                <w:rFonts w:asciiTheme="minorEastAsia" w:eastAsiaTheme="minorEastAsia" w:hAnsiTheme="minorEastAsia" w:cs="宋体" w:hint="eastAsia"/>
                <w:color w:val="000000"/>
                <w:kern w:val="0"/>
                <w:sz w:val="18"/>
                <w:szCs w:val="18"/>
              </w:rPr>
              <w:t>资源供给与产业结构转型升级的机制及路径研究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朱超</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全球低(负)利率背景下人口结构与自然利率研究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3</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周晔</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疏解非首都</w:t>
            </w:r>
            <w:proofErr w:type="gramEnd"/>
            <w:r w:rsidRPr="00AC3874">
              <w:rPr>
                <w:rFonts w:asciiTheme="minorEastAsia" w:eastAsiaTheme="minorEastAsia" w:hAnsiTheme="minorEastAsia" w:cs="宋体" w:hint="eastAsia"/>
                <w:color w:val="000000"/>
                <w:kern w:val="0"/>
                <w:sz w:val="18"/>
                <w:szCs w:val="18"/>
              </w:rPr>
              <w:t>功能背景下，CBD金融功能的再定位与发展研究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杨龙光</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普惠金融视角下</w:t>
            </w:r>
            <w:proofErr w:type="gramStart"/>
            <w:r w:rsidRPr="00AC3874">
              <w:rPr>
                <w:rFonts w:asciiTheme="minorEastAsia" w:eastAsiaTheme="minorEastAsia" w:hAnsiTheme="minorEastAsia" w:cs="宋体" w:hint="eastAsia"/>
                <w:color w:val="000000"/>
                <w:kern w:val="0"/>
                <w:sz w:val="18"/>
                <w:szCs w:val="18"/>
              </w:rPr>
              <w:t>北京市众筹融资</w:t>
            </w:r>
            <w:proofErr w:type="gramEnd"/>
            <w:r w:rsidRPr="00AC3874">
              <w:rPr>
                <w:rFonts w:asciiTheme="minorEastAsia" w:eastAsiaTheme="minorEastAsia" w:hAnsiTheme="minorEastAsia" w:cs="宋体" w:hint="eastAsia"/>
                <w:color w:val="000000"/>
                <w:kern w:val="0"/>
                <w:sz w:val="18"/>
                <w:szCs w:val="18"/>
              </w:rPr>
              <w:t>的可持续发展模式及其风险防控机制研究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刘剑蕾</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新《环境保护法》下企业环境责任与财务绩效关系研究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徐新扩</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绿色金融视角下消费信贷的碳排放溢出效应与减排策略研究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restart"/>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经济学院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蒋雪梅</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全球价值链变动对碳排放的影响</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闫云凤</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全球价值链嵌入对中国增加</w:t>
            </w:r>
            <w:proofErr w:type="gramStart"/>
            <w:r w:rsidRPr="00AC3874">
              <w:rPr>
                <w:rFonts w:asciiTheme="minorEastAsia" w:eastAsiaTheme="minorEastAsia" w:hAnsiTheme="minorEastAsia" w:cs="宋体" w:hint="eastAsia"/>
                <w:color w:val="000000"/>
                <w:kern w:val="0"/>
                <w:sz w:val="18"/>
                <w:szCs w:val="18"/>
              </w:rPr>
              <w:t>值贸易</w:t>
            </w:r>
            <w:proofErr w:type="gramEnd"/>
            <w:r w:rsidRPr="00AC3874">
              <w:rPr>
                <w:rFonts w:asciiTheme="minorEastAsia" w:eastAsiaTheme="minorEastAsia" w:hAnsiTheme="minorEastAsia" w:cs="宋体" w:hint="eastAsia"/>
                <w:color w:val="000000"/>
                <w:kern w:val="0"/>
                <w:sz w:val="18"/>
                <w:szCs w:val="18"/>
              </w:rPr>
              <w:t>隐含碳的影响与减排路径研究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李智</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供给</w:t>
            </w:r>
            <w:proofErr w:type="gramStart"/>
            <w:r w:rsidRPr="00AC3874">
              <w:rPr>
                <w:rFonts w:asciiTheme="minorEastAsia" w:eastAsiaTheme="minorEastAsia" w:hAnsiTheme="minorEastAsia" w:cs="宋体" w:hint="eastAsia"/>
                <w:color w:val="000000"/>
                <w:kern w:val="0"/>
                <w:sz w:val="18"/>
                <w:szCs w:val="18"/>
              </w:rPr>
              <w:t>侧改革</w:t>
            </w:r>
            <w:proofErr w:type="gramEnd"/>
            <w:r w:rsidRPr="00AC3874">
              <w:rPr>
                <w:rFonts w:asciiTheme="minorEastAsia" w:eastAsiaTheme="minorEastAsia" w:hAnsiTheme="minorEastAsia" w:cs="宋体" w:hint="eastAsia"/>
                <w:color w:val="000000"/>
                <w:kern w:val="0"/>
                <w:sz w:val="18"/>
                <w:szCs w:val="18"/>
              </w:rPr>
              <w:t>与需求侧调控切换逻辑与协同机制研究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申萌</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节能减</w:t>
            </w:r>
            <w:proofErr w:type="gramStart"/>
            <w:r w:rsidRPr="00AC3874">
              <w:rPr>
                <w:rFonts w:asciiTheme="minorEastAsia" w:eastAsiaTheme="minorEastAsia" w:hAnsiTheme="minorEastAsia" w:cs="宋体" w:hint="eastAsia"/>
                <w:color w:val="000000"/>
                <w:kern w:val="0"/>
                <w:sz w:val="18"/>
                <w:szCs w:val="18"/>
              </w:rPr>
              <w:t>排实现</w:t>
            </w:r>
            <w:proofErr w:type="gramEnd"/>
            <w:r w:rsidRPr="00AC3874">
              <w:rPr>
                <w:rFonts w:asciiTheme="minorEastAsia" w:eastAsiaTheme="minorEastAsia" w:hAnsiTheme="minorEastAsia" w:cs="宋体" w:hint="eastAsia"/>
                <w:color w:val="000000"/>
                <w:kern w:val="0"/>
                <w:sz w:val="18"/>
                <w:szCs w:val="18"/>
              </w:rPr>
              <w:t>供给侧就业结构优化的理论机制与路径研究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李婧</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新常态下人民币从外围货币向中心货币升级的路径研究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董香书</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公共服务</w:t>
            </w:r>
            <w:proofErr w:type="gramStart"/>
            <w:r w:rsidRPr="00AC3874">
              <w:rPr>
                <w:rFonts w:asciiTheme="minorEastAsia" w:eastAsiaTheme="minorEastAsia" w:hAnsiTheme="minorEastAsia" w:cs="宋体" w:hint="eastAsia"/>
                <w:color w:val="000000"/>
                <w:kern w:val="0"/>
                <w:sz w:val="18"/>
                <w:szCs w:val="18"/>
              </w:rPr>
              <w:t>均等化下农村</w:t>
            </w:r>
            <w:proofErr w:type="gramEnd"/>
            <w:r w:rsidRPr="00AC3874">
              <w:rPr>
                <w:rFonts w:asciiTheme="minorEastAsia" w:eastAsiaTheme="minorEastAsia" w:hAnsiTheme="minorEastAsia" w:cs="宋体" w:hint="eastAsia"/>
                <w:color w:val="000000"/>
                <w:kern w:val="0"/>
                <w:sz w:val="18"/>
                <w:szCs w:val="18"/>
              </w:rPr>
              <w:t>公立医疗机构医生工作激励研究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8D2C0B" w:rsidRPr="006C39FA" w:rsidTr="008D2C0B">
        <w:trPr>
          <w:trHeight w:val="365"/>
        </w:trPr>
        <w:tc>
          <w:tcPr>
            <w:tcW w:w="1668" w:type="dxa"/>
            <w:vMerge/>
            <w:vAlign w:val="center"/>
          </w:tcPr>
          <w:p w:rsidR="008D2C0B" w:rsidRPr="00AC3874" w:rsidRDefault="008D2C0B"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tcPr>
          <w:p w:rsidR="008D2C0B" w:rsidRPr="00AC3874" w:rsidRDefault="008D2C0B" w:rsidP="006C39FA">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周明生</w:t>
            </w:r>
          </w:p>
        </w:tc>
        <w:tc>
          <w:tcPr>
            <w:tcW w:w="5231" w:type="dxa"/>
            <w:shd w:val="clear" w:color="auto" w:fill="FFFFFF" w:themeFill="background1"/>
            <w:vAlign w:val="center"/>
          </w:tcPr>
          <w:p w:rsidR="008D2C0B" w:rsidRPr="008D2C0B" w:rsidRDefault="008D2C0B" w:rsidP="006C39FA">
            <w:pPr>
              <w:widowControl/>
              <w:jc w:val="center"/>
              <w:rPr>
                <w:rFonts w:asciiTheme="minorEastAsia" w:eastAsiaTheme="minorEastAsia" w:hAnsiTheme="minorEastAsia" w:cs="宋体"/>
                <w:color w:val="000000"/>
                <w:kern w:val="0"/>
                <w:sz w:val="18"/>
                <w:szCs w:val="18"/>
              </w:rPr>
            </w:pPr>
            <w:r w:rsidRPr="008D2C0B">
              <w:rPr>
                <w:rFonts w:asciiTheme="minorEastAsia" w:eastAsiaTheme="minorEastAsia" w:hAnsiTheme="minorEastAsia" w:cs="宋体" w:hint="eastAsia"/>
                <w:color w:val="000000"/>
                <w:kern w:val="0"/>
                <w:sz w:val="18"/>
                <w:szCs w:val="18"/>
              </w:rPr>
              <w:t>特大城市产业再集聚模式及其空间效应研究</w:t>
            </w:r>
          </w:p>
        </w:tc>
        <w:tc>
          <w:tcPr>
            <w:tcW w:w="1116" w:type="dxa"/>
            <w:shd w:val="clear" w:color="auto" w:fill="FFFFFF" w:themeFill="background1"/>
            <w:noWrap/>
            <w:vAlign w:val="center"/>
          </w:tcPr>
          <w:p w:rsidR="008D2C0B" w:rsidRPr="00AC3874" w:rsidRDefault="008D2C0B" w:rsidP="006C39FA">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r>
      <w:tr w:rsidR="006C39FA" w:rsidRPr="006C39FA" w:rsidTr="008D2C0B">
        <w:trPr>
          <w:trHeight w:val="373"/>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刘宏</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北京市技术获取</w:t>
            </w:r>
            <w:proofErr w:type="gramStart"/>
            <w:r w:rsidRPr="00AC3874">
              <w:rPr>
                <w:rFonts w:asciiTheme="minorEastAsia" w:eastAsiaTheme="minorEastAsia" w:hAnsiTheme="minorEastAsia" w:cs="宋体" w:hint="eastAsia"/>
                <w:color w:val="000000"/>
                <w:kern w:val="0"/>
                <w:sz w:val="18"/>
                <w:szCs w:val="18"/>
              </w:rPr>
              <w:t>型对外</w:t>
            </w:r>
            <w:proofErr w:type="gramEnd"/>
            <w:r w:rsidRPr="00AC3874">
              <w:rPr>
                <w:rFonts w:asciiTheme="minorEastAsia" w:eastAsiaTheme="minorEastAsia" w:hAnsiTheme="minorEastAsia" w:cs="宋体" w:hint="eastAsia"/>
                <w:color w:val="000000"/>
                <w:kern w:val="0"/>
                <w:sz w:val="18"/>
                <w:szCs w:val="18"/>
              </w:rPr>
              <w:t>直接投资驱动供给侧结构性改革研究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restart"/>
            <w:shd w:val="clear" w:color="000000" w:fill="FFFFFF"/>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劳动经济学院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齐明珠</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新时代农业转移人口特征与市民化路径研究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肖周燕</w:t>
            </w:r>
            <w:proofErr w:type="gramEnd"/>
          </w:p>
        </w:tc>
        <w:tc>
          <w:tcPr>
            <w:tcW w:w="5231" w:type="dxa"/>
            <w:shd w:val="clear" w:color="auto" w:fill="FFFFFF" w:themeFill="background1"/>
            <w:noWrap/>
            <w:vAlign w:val="bottom"/>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京津冀一体化背景下的城市功能分工与互补研究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曾雪婷</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京津冀人口、产业绿色发展视域下的跨区域水资源环境协同治理机制研究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黎煦</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基于人力资本的我国代际收入流动机制与公共政策研究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张成刚</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新就业形态对去产能职工就业帮扶机制与政策评估研究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陈小平</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战略科技人才素质结构与培养战略研究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童玉芬</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新时代北京市人口调控与城市可持续发展</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江华</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我国社会保障制度公平的机理与机制研究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李雅楠</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 xml:space="preserve">人工智能对北京市就业的影响与应对措施研究 </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詹婧</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去产能国有企业职工安置与实施路径研究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restart"/>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马克思主义学院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刘冠军</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马克思“科技—经济”思想及其发展研究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杜晓</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陆佃思想研究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成林萍</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马克思主义群众观中国化的历史经验研究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刘隽</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道德语言与道德推理</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李厚羿</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唯物史观中的社会心理范畴研究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周丽群</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在华外资联盟合作与我国产业安全研究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proofErr w:type="gramStart"/>
            <w:r w:rsidRPr="00AC3874">
              <w:rPr>
                <w:rFonts w:asciiTheme="minorEastAsia" w:eastAsiaTheme="minorEastAsia" w:hAnsiTheme="minorEastAsia" w:cs="宋体" w:hint="eastAsia"/>
                <w:color w:val="000000"/>
                <w:kern w:val="0"/>
                <w:sz w:val="18"/>
                <w:szCs w:val="18"/>
              </w:rPr>
              <w:t>连欢</w:t>
            </w:r>
            <w:proofErr w:type="gramEnd"/>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全面从严治党视域下思想建设从严的理论逻辑与当代价值研究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70"/>
        </w:trPr>
        <w:tc>
          <w:tcPr>
            <w:tcW w:w="1668" w:type="dxa"/>
            <w:vMerge w:val="restart"/>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统计学院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阮敬</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共享改革发展成果的理论、测度方法与实现路径研究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5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刘强</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基于异质性半参数面板模型的精准扶贫效果的测度研究与应用;2、北京市青年教学名师</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刘黎明</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优化产业结构缓解特大城市病研究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任韬</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中国劳动力市场供给扭曲与结构性改革研究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张宝学</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函数型数据的检验问题</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85"/>
        </w:trPr>
        <w:tc>
          <w:tcPr>
            <w:tcW w:w="1668" w:type="dxa"/>
            <w:shd w:val="clear" w:color="auto" w:fill="auto"/>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文化与传播学院</w:t>
            </w: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王子琪</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艺术社会学视域下的中国艺术中介机制研究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bl>
    <w:p w:rsidR="00CB19A4" w:rsidRDefault="00CB19A4" w:rsidP="00CB19A4">
      <w:pPr>
        <w:rPr>
          <w:rFonts w:ascii="黑体" w:eastAsia="黑体" w:hAnsi="黑体" w:cs="宋体"/>
          <w:color w:val="000000"/>
          <w:kern w:val="0"/>
          <w:sz w:val="32"/>
          <w:szCs w:val="32"/>
        </w:rPr>
      </w:pPr>
    </w:p>
    <w:p w:rsidR="001303A2" w:rsidRDefault="00157B1C" w:rsidP="00CB19A4">
      <w:pPr>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教”</w:t>
      </w:r>
      <w:r w:rsidRPr="006D7869">
        <w:rPr>
          <w:rFonts w:ascii="黑体" w:eastAsia="黑体" w:hAnsi="黑体" w:cs="宋体" w:hint="eastAsia"/>
          <w:color w:val="000000"/>
          <w:kern w:val="0"/>
          <w:sz w:val="32"/>
          <w:szCs w:val="32"/>
        </w:rPr>
        <w:t>岗位批准设置数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14"/>
        <w:gridCol w:w="1348"/>
        <w:gridCol w:w="3594"/>
        <w:gridCol w:w="1330"/>
      </w:tblGrid>
      <w:tr w:rsidR="00AC3874" w:rsidRPr="00AC3874" w:rsidTr="00B81297">
        <w:trPr>
          <w:trHeight w:val="810"/>
          <w:jc w:val="center"/>
        </w:trPr>
        <w:tc>
          <w:tcPr>
            <w:tcW w:w="1623" w:type="pct"/>
            <w:shd w:val="clear" w:color="auto" w:fill="FFFFFF" w:themeFill="background1"/>
            <w:noWrap/>
            <w:vAlign w:val="center"/>
          </w:tcPr>
          <w:p w:rsidR="00AC3874" w:rsidRPr="00AC3874" w:rsidRDefault="00AC3874" w:rsidP="00AC3874">
            <w:pPr>
              <w:widowControl/>
              <w:jc w:val="center"/>
              <w:rPr>
                <w:rFonts w:ascii="宋体" w:hAnsi="宋体" w:cs="宋体"/>
                <w:b/>
                <w:bCs/>
                <w:color w:val="000000"/>
                <w:kern w:val="0"/>
                <w:sz w:val="18"/>
                <w:szCs w:val="18"/>
              </w:rPr>
            </w:pPr>
            <w:r w:rsidRPr="00AC3874">
              <w:rPr>
                <w:rFonts w:ascii="宋体" w:hAnsi="宋体" w:cs="宋体" w:hint="eastAsia"/>
                <w:b/>
                <w:bCs/>
                <w:color w:val="000000"/>
                <w:kern w:val="0"/>
                <w:sz w:val="18"/>
                <w:szCs w:val="18"/>
              </w:rPr>
              <w:t>申请单位</w:t>
            </w:r>
          </w:p>
        </w:tc>
        <w:tc>
          <w:tcPr>
            <w:tcW w:w="726" w:type="pct"/>
            <w:shd w:val="clear" w:color="auto" w:fill="FFFFFF" w:themeFill="background1"/>
            <w:noWrap/>
            <w:vAlign w:val="center"/>
          </w:tcPr>
          <w:p w:rsidR="00AC3874" w:rsidRPr="00AC3874" w:rsidRDefault="00AC3874" w:rsidP="00AC3874">
            <w:pPr>
              <w:widowControl/>
              <w:jc w:val="center"/>
              <w:rPr>
                <w:rFonts w:ascii="宋体" w:hAnsi="宋体" w:cs="宋体"/>
                <w:b/>
                <w:bCs/>
                <w:color w:val="000000"/>
                <w:kern w:val="0"/>
                <w:sz w:val="18"/>
                <w:szCs w:val="18"/>
              </w:rPr>
            </w:pPr>
            <w:r w:rsidRPr="00AC3874">
              <w:rPr>
                <w:rFonts w:ascii="宋体" w:hAnsi="宋体" w:cs="宋体" w:hint="eastAsia"/>
                <w:b/>
                <w:bCs/>
                <w:color w:val="000000"/>
                <w:kern w:val="0"/>
                <w:sz w:val="18"/>
                <w:szCs w:val="18"/>
              </w:rPr>
              <w:t>教师姓名</w:t>
            </w:r>
          </w:p>
        </w:tc>
        <w:tc>
          <w:tcPr>
            <w:tcW w:w="1935" w:type="pct"/>
            <w:shd w:val="clear" w:color="auto" w:fill="FFFFFF" w:themeFill="background1"/>
            <w:vAlign w:val="center"/>
          </w:tcPr>
          <w:p w:rsidR="00AC3874" w:rsidRPr="00AC3874" w:rsidRDefault="00AC3874" w:rsidP="00AC3874">
            <w:pPr>
              <w:widowControl/>
              <w:jc w:val="center"/>
              <w:rPr>
                <w:rFonts w:ascii="宋体" w:hAnsi="宋体" w:cs="宋体"/>
                <w:b/>
                <w:bCs/>
                <w:color w:val="000000"/>
                <w:kern w:val="0"/>
                <w:sz w:val="18"/>
                <w:szCs w:val="18"/>
              </w:rPr>
            </w:pPr>
            <w:r w:rsidRPr="00AC3874">
              <w:rPr>
                <w:rFonts w:ascii="宋体" w:hAnsi="宋体" w:cs="宋体" w:hint="eastAsia"/>
                <w:b/>
                <w:bCs/>
                <w:color w:val="000000"/>
                <w:kern w:val="0"/>
                <w:sz w:val="18"/>
                <w:szCs w:val="18"/>
              </w:rPr>
              <w:t>课程名称</w:t>
            </w:r>
          </w:p>
        </w:tc>
        <w:tc>
          <w:tcPr>
            <w:tcW w:w="716" w:type="pct"/>
            <w:shd w:val="clear" w:color="auto" w:fill="FFFFFF" w:themeFill="background1"/>
            <w:noWrap/>
            <w:vAlign w:val="center"/>
          </w:tcPr>
          <w:p w:rsidR="00AC3874" w:rsidRPr="00AC3874" w:rsidRDefault="00AC3874" w:rsidP="00AC3874">
            <w:pPr>
              <w:widowControl/>
              <w:jc w:val="center"/>
              <w:rPr>
                <w:rFonts w:ascii="宋体" w:hAnsi="宋体" w:cs="宋体"/>
                <w:b/>
                <w:kern w:val="0"/>
                <w:sz w:val="18"/>
                <w:szCs w:val="18"/>
              </w:rPr>
            </w:pPr>
            <w:r w:rsidRPr="00AC3874">
              <w:rPr>
                <w:rFonts w:ascii="宋体" w:hAnsi="宋体" w:cs="宋体" w:hint="eastAsia"/>
                <w:b/>
                <w:kern w:val="0"/>
                <w:sz w:val="18"/>
                <w:szCs w:val="18"/>
              </w:rPr>
              <w:t>批准岗位数</w:t>
            </w:r>
          </w:p>
        </w:tc>
      </w:tr>
      <w:tr w:rsidR="00AC3874" w:rsidRPr="00AC3874" w:rsidTr="00B81297">
        <w:trPr>
          <w:trHeight w:val="810"/>
          <w:jc w:val="center"/>
        </w:trPr>
        <w:tc>
          <w:tcPr>
            <w:tcW w:w="1623"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财政税务学院</w:t>
            </w:r>
          </w:p>
        </w:tc>
        <w:tc>
          <w:tcPr>
            <w:tcW w:w="72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王竞达</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资产评估导论</w:t>
            </w:r>
            <w:r>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财政税务学院</w:t>
            </w:r>
          </w:p>
        </w:tc>
        <w:tc>
          <w:tcPr>
            <w:tcW w:w="72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蔡秀云</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财政学</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财政税务学院</w:t>
            </w:r>
          </w:p>
        </w:tc>
        <w:tc>
          <w:tcPr>
            <w:tcW w:w="72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曹静韬</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国际税收</w:t>
            </w:r>
            <w:r>
              <w:rPr>
                <w:rFonts w:ascii="宋体" w:hAnsi="宋体" w:cs="宋体" w:hint="eastAsia"/>
                <w:color w:val="000000"/>
                <w:kern w:val="0"/>
                <w:sz w:val="18"/>
                <w:szCs w:val="18"/>
              </w:rPr>
              <w:t>（双语）等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1080"/>
          <w:jc w:val="center"/>
        </w:trPr>
        <w:tc>
          <w:tcPr>
            <w:tcW w:w="1623"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财政税务学院</w:t>
            </w:r>
          </w:p>
        </w:tc>
        <w:tc>
          <w:tcPr>
            <w:tcW w:w="72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张春平</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中国税制</w:t>
            </w:r>
            <w:r>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财政税务学院</w:t>
            </w:r>
          </w:p>
        </w:tc>
        <w:tc>
          <w:tcPr>
            <w:tcW w:w="72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陈蕾</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国际评估准则（双语）</w:t>
            </w:r>
            <w:r>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财政税务学院</w:t>
            </w:r>
          </w:p>
        </w:tc>
        <w:tc>
          <w:tcPr>
            <w:tcW w:w="72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何辉</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中国税制</w:t>
            </w:r>
            <w:r>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1C2D92" w:rsidRPr="00AC3874" w:rsidTr="00B81297">
        <w:trPr>
          <w:trHeight w:val="270"/>
          <w:jc w:val="center"/>
        </w:trPr>
        <w:tc>
          <w:tcPr>
            <w:tcW w:w="1623" w:type="pct"/>
            <w:shd w:val="clear" w:color="auto" w:fill="FFFFFF" w:themeFill="background1"/>
            <w:noWrap/>
            <w:vAlign w:val="center"/>
          </w:tcPr>
          <w:p w:rsidR="001C2D92" w:rsidRPr="00AC3874" w:rsidRDefault="001C2D92"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财政税务学院</w:t>
            </w:r>
          </w:p>
        </w:tc>
        <w:tc>
          <w:tcPr>
            <w:tcW w:w="726" w:type="pct"/>
            <w:shd w:val="clear" w:color="auto" w:fill="FFFFFF" w:themeFill="background1"/>
            <w:noWrap/>
            <w:vAlign w:val="center"/>
          </w:tcPr>
          <w:p w:rsidR="001C2D92" w:rsidRPr="00AC3874" w:rsidRDefault="001C2D92"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梁美健</w:t>
            </w:r>
          </w:p>
        </w:tc>
        <w:tc>
          <w:tcPr>
            <w:tcW w:w="1935" w:type="pct"/>
            <w:shd w:val="clear" w:color="auto" w:fill="FFFFFF" w:themeFill="background1"/>
            <w:vAlign w:val="center"/>
          </w:tcPr>
          <w:p w:rsidR="001C2D92" w:rsidRPr="00AC3874" w:rsidRDefault="001C2D92" w:rsidP="001C2D92">
            <w:pPr>
              <w:widowControl/>
              <w:jc w:val="center"/>
              <w:rPr>
                <w:rFonts w:ascii="宋体" w:hAnsi="宋体" w:cs="宋体"/>
                <w:color w:val="000000"/>
                <w:kern w:val="0"/>
                <w:sz w:val="18"/>
                <w:szCs w:val="18"/>
              </w:rPr>
            </w:pPr>
            <w:r>
              <w:rPr>
                <w:rFonts w:ascii="宋体" w:hAnsi="宋体" w:cs="宋体" w:hint="eastAsia"/>
                <w:color w:val="000000"/>
                <w:kern w:val="0"/>
                <w:sz w:val="18"/>
                <w:szCs w:val="18"/>
              </w:rPr>
              <w:t>评估学原理等</w:t>
            </w:r>
          </w:p>
        </w:tc>
        <w:tc>
          <w:tcPr>
            <w:tcW w:w="716" w:type="pct"/>
            <w:shd w:val="clear" w:color="auto" w:fill="FFFFFF" w:themeFill="background1"/>
            <w:noWrap/>
            <w:vAlign w:val="center"/>
          </w:tcPr>
          <w:p w:rsidR="001C2D92" w:rsidRPr="00AC3874" w:rsidRDefault="001C2D92"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C3874" w:rsidRPr="00AC3874" w:rsidTr="00B81297">
        <w:trPr>
          <w:trHeight w:val="285"/>
          <w:jc w:val="center"/>
        </w:trPr>
        <w:tc>
          <w:tcPr>
            <w:tcW w:w="1623"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城市经济与公共管理学院</w:t>
            </w:r>
          </w:p>
        </w:tc>
        <w:tc>
          <w:tcPr>
            <w:tcW w:w="72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张杰</w:t>
            </w:r>
          </w:p>
        </w:tc>
        <w:tc>
          <w:tcPr>
            <w:tcW w:w="1935"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公共政策学</w:t>
            </w:r>
            <w:r>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法学院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高桂林</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经济法</w:t>
            </w:r>
            <w:r>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2A54D5" w:rsidRPr="00AC3874" w:rsidTr="00B81297">
        <w:trPr>
          <w:trHeight w:val="270"/>
          <w:jc w:val="center"/>
        </w:trPr>
        <w:tc>
          <w:tcPr>
            <w:tcW w:w="1623" w:type="pct"/>
            <w:shd w:val="clear" w:color="auto" w:fill="FFFFFF" w:themeFill="background1"/>
            <w:vAlign w:val="center"/>
          </w:tcPr>
          <w:p w:rsidR="002A54D5" w:rsidRPr="00AC3874" w:rsidRDefault="002A54D5"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法学院</w:t>
            </w:r>
          </w:p>
        </w:tc>
        <w:tc>
          <w:tcPr>
            <w:tcW w:w="726" w:type="pct"/>
            <w:shd w:val="clear" w:color="auto" w:fill="FFFFFF" w:themeFill="background1"/>
            <w:vAlign w:val="center"/>
          </w:tcPr>
          <w:p w:rsidR="002A54D5" w:rsidRPr="00AC3874" w:rsidRDefault="002A54D5" w:rsidP="00AC3874">
            <w:pPr>
              <w:widowControl/>
              <w:jc w:val="center"/>
              <w:rPr>
                <w:rFonts w:ascii="宋体" w:hAnsi="宋体" w:cs="宋体"/>
                <w:color w:val="000000"/>
                <w:kern w:val="0"/>
                <w:sz w:val="18"/>
                <w:szCs w:val="18"/>
              </w:rPr>
            </w:pPr>
            <w:r w:rsidRPr="002A54D5">
              <w:rPr>
                <w:rFonts w:ascii="宋体" w:hAnsi="宋体" w:cs="宋体" w:hint="eastAsia"/>
                <w:color w:val="000000"/>
                <w:kern w:val="0"/>
                <w:sz w:val="18"/>
                <w:szCs w:val="18"/>
              </w:rPr>
              <w:t>徐丽雯</w:t>
            </w:r>
          </w:p>
        </w:tc>
        <w:tc>
          <w:tcPr>
            <w:tcW w:w="1935" w:type="pct"/>
            <w:shd w:val="clear" w:color="auto" w:fill="FFFFFF" w:themeFill="background1"/>
            <w:vAlign w:val="center"/>
          </w:tcPr>
          <w:p w:rsidR="002A54D5" w:rsidRPr="00AC3874" w:rsidRDefault="002A54D5" w:rsidP="00AC3874">
            <w:pPr>
              <w:widowControl/>
              <w:jc w:val="center"/>
              <w:rPr>
                <w:rFonts w:ascii="宋体" w:hAnsi="宋体" w:cs="宋体"/>
                <w:color w:val="000000"/>
                <w:kern w:val="0"/>
                <w:sz w:val="18"/>
                <w:szCs w:val="18"/>
              </w:rPr>
            </w:pPr>
            <w:r w:rsidRPr="002A54D5">
              <w:rPr>
                <w:rFonts w:ascii="宋体" w:hAnsi="宋体" w:cs="宋体" w:hint="eastAsia"/>
                <w:color w:val="000000"/>
                <w:kern w:val="0"/>
                <w:sz w:val="18"/>
                <w:szCs w:val="18"/>
              </w:rPr>
              <w:t>劳动与社会保障法</w:t>
            </w:r>
          </w:p>
        </w:tc>
        <w:tc>
          <w:tcPr>
            <w:tcW w:w="716" w:type="pct"/>
            <w:shd w:val="clear" w:color="auto" w:fill="FFFFFF" w:themeFill="background1"/>
            <w:noWrap/>
            <w:vAlign w:val="center"/>
          </w:tcPr>
          <w:p w:rsidR="002A54D5" w:rsidRPr="00AC3874" w:rsidRDefault="002A54D5"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工商管理学院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高中华</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组织行为学（双语）</w:t>
            </w:r>
            <w:r>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85"/>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工商管理学院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柳学信</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经济学原理</w:t>
            </w:r>
            <w:r>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工商管理学院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彭广茜</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运营管理</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81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管理工程学院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周晓磊</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移动应用开发技术 (Android)</w:t>
            </w:r>
            <w:r>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lastRenderedPageBreak/>
              <w:t>管理工程学院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刘经纬</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大数据算法分析</w:t>
            </w:r>
          </w:p>
        </w:tc>
        <w:tc>
          <w:tcPr>
            <w:tcW w:w="716" w:type="pct"/>
            <w:vMerge w:val="restar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管理工程学院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刘经纬</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Python数据处理</w:t>
            </w:r>
            <w:r>
              <w:rPr>
                <w:rFonts w:ascii="宋体" w:hAnsi="宋体" w:cs="宋体" w:hint="eastAsia"/>
                <w:color w:val="000000"/>
                <w:kern w:val="0"/>
                <w:sz w:val="18"/>
                <w:szCs w:val="18"/>
              </w:rPr>
              <w:t>等</w:t>
            </w:r>
          </w:p>
        </w:tc>
        <w:tc>
          <w:tcPr>
            <w:tcW w:w="716" w:type="pct"/>
            <w:vMerge/>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管理工程学院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申蔚</w:t>
            </w:r>
            <w:proofErr w:type="gramEnd"/>
          </w:p>
        </w:tc>
        <w:tc>
          <w:tcPr>
            <w:tcW w:w="1935" w:type="pct"/>
            <w:shd w:val="clear" w:color="auto" w:fill="FFFFFF" w:themeFill="background1"/>
            <w:vAlign w:val="center"/>
            <w:hideMark/>
          </w:tcPr>
          <w:p w:rsidR="00AC3874" w:rsidRPr="00AC3874" w:rsidRDefault="00AC3874" w:rsidP="00694225">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程序设计基础</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1302"/>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kern w:val="0"/>
                <w:sz w:val="18"/>
                <w:szCs w:val="18"/>
              </w:rPr>
            </w:pPr>
            <w:r w:rsidRPr="00AC3874">
              <w:rPr>
                <w:rFonts w:ascii="宋体" w:hAnsi="宋体" w:cs="宋体" w:hint="eastAsia"/>
                <w:kern w:val="0"/>
                <w:sz w:val="18"/>
                <w:szCs w:val="18"/>
              </w:rPr>
              <w:t>管理工程学院</w:t>
            </w:r>
          </w:p>
        </w:tc>
        <w:tc>
          <w:tcPr>
            <w:tcW w:w="726" w:type="pct"/>
            <w:shd w:val="clear" w:color="auto" w:fill="FFFFFF" w:themeFill="background1"/>
            <w:noWrap/>
            <w:vAlign w:val="center"/>
            <w:hideMark/>
          </w:tcPr>
          <w:p w:rsidR="00AC3874" w:rsidRPr="00AC3874" w:rsidRDefault="00AC3874" w:rsidP="00AC3874">
            <w:pPr>
              <w:widowControl/>
              <w:jc w:val="center"/>
              <w:rPr>
                <w:rFonts w:ascii="宋体" w:hAnsi="宋体" w:cs="宋体"/>
                <w:kern w:val="0"/>
                <w:sz w:val="18"/>
                <w:szCs w:val="18"/>
              </w:rPr>
            </w:pPr>
            <w:proofErr w:type="gramStart"/>
            <w:r w:rsidRPr="00AC3874">
              <w:rPr>
                <w:rFonts w:ascii="宋体" w:hAnsi="宋体" w:cs="宋体" w:hint="eastAsia"/>
                <w:kern w:val="0"/>
                <w:sz w:val="18"/>
                <w:szCs w:val="18"/>
              </w:rPr>
              <w:t>谢中朋</w:t>
            </w:r>
            <w:proofErr w:type="gramEnd"/>
          </w:p>
        </w:tc>
        <w:tc>
          <w:tcPr>
            <w:tcW w:w="1935" w:type="pct"/>
            <w:shd w:val="clear" w:color="auto" w:fill="FFFFFF" w:themeFill="background1"/>
            <w:vAlign w:val="center"/>
            <w:hideMark/>
          </w:tcPr>
          <w:p w:rsidR="00AC3874" w:rsidRPr="00AC3874" w:rsidRDefault="00AC3874" w:rsidP="00694225">
            <w:pPr>
              <w:widowControl/>
              <w:jc w:val="center"/>
              <w:rPr>
                <w:kern w:val="0"/>
                <w:sz w:val="18"/>
                <w:szCs w:val="18"/>
              </w:rPr>
            </w:pPr>
            <w:r w:rsidRPr="00AC3874">
              <w:rPr>
                <w:rFonts w:ascii="宋体" w:hAnsi="宋体" w:hint="eastAsia"/>
                <w:kern w:val="0"/>
                <w:sz w:val="18"/>
                <w:szCs w:val="18"/>
              </w:rPr>
              <w:t>工程制图Ⅰ</w:t>
            </w:r>
            <w:r w:rsidR="00694225">
              <w:rPr>
                <w:rFonts w:ascii="宋体" w:hAnsi="宋体" w:hint="eastAsia"/>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042C48" w:rsidRPr="00AC3874" w:rsidTr="00B81297">
        <w:trPr>
          <w:trHeight w:val="540"/>
          <w:jc w:val="center"/>
        </w:trPr>
        <w:tc>
          <w:tcPr>
            <w:tcW w:w="1623" w:type="pct"/>
            <w:shd w:val="clear" w:color="auto" w:fill="FFFFFF" w:themeFill="background1"/>
            <w:vAlign w:val="center"/>
          </w:tcPr>
          <w:p w:rsidR="00042C48" w:rsidRPr="00AC3874" w:rsidRDefault="00042C48"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管理工程学院</w:t>
            </w:r>
          </w:p>
        </w:tc>
        <w:tc>
          <w:tcPr>
            <w:tcW w:w="726" w:type="pct"/>
            <w:shd w:val="clear" w:color="auto" w:fill="FFFFFF" w:themeFill="background1"/>
            <w:vAlign w:val="center"/>
          </w:tcPr>
          <w:p w:rsidR="00042C48" w:rsidRPr="00AC3874" w:rsidRDefault="00042C48"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高静</w:t>
            </w:r>
          </w:p>
        </w:tc>
        <w:tc>
          <w:tcPr>
            <w:tcW w:w="1935" w:type="pct"/>
            <w:shd w:val="clear" w:color="auto" w:fill="FFFFFF" w:themeFill="background1"/>
            <w:vAlign w:val="center"/>
          </w:tcPr>
          <w:p w:rsidR="00042C48" w:rsidRPr="00042C48" w:rsidRDefault="00042C48" w:rsidP="00042C48">
            <w:pPr>
              <w:jc w:val="center"/>
              <w:rPr>
                <w:rFonts w:ascii="宋体" w:hAnsi="宋体" w:cs="宋体"/>
                <w:color w:val="000000"/>
                <w:sz w:val="22"/>
                <w:szCs w:val="22"/>
              </w:rPr>
            </w:pPr>
            <w:r>
              <w:rPr>
                <w:rFonts w:hint="eastAsia"/>
                <w:color w:val="000000"/>
                <w:sz w:val="22"/>
                <w:szCs w:val="22"/>
              </w:rPr>
              <w:t>数据结构</w:t>
            </w:r>
          </w:p>
        </w:tc>
        <w:tc>
          <w:tcPr>
            <w:tcW w:w="716" w:type="pct"/>
            <w:shd w:val="clear" w:color="auto" w:fill="FFFFFF" w:themeFill="background1"/>
            <w:noWrap/>
            <w:vAlign w:val="center"/>
          </w:tcPr>
          <w:p w:rsidR="00042C48" w:rsidRPr="00AC3874" w:rsidRDefault="00042C48"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会计学院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赵天燕</w:t>
            </w:r>
            <w:proofErr w:type="gramEnd"/>
          </w:p>
        </w:tc>
        <w:tc>
          <w:tcPr>
            <w:tcW w:w="1935" w:type="pct"/>
            <w:shd w:val="clear" w:color="auto" w:fill="FFFFFF" w:themeFill="background1"/>
            <w:vAlign w:val="center"/>
            <w:hideMark/>
          </w:tcPr>
          <w:p w:rsidR="00AC3874" w:rsidRPr="00AC3874" w:rsidRDefault="00AC3874" w:rsidP="00694225">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会计学</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DD6897" w:rsidRPr="00AC3874" w:rsidTr="00B81297">
        <w:trPr>
          <w:trHeight w:val="540"/>
          <w:jc w:val="center"/>
        </w:trPr>
        <w:tc>
          <w:tcPr>
            <w:tcW w:w="1623" w:type="pct"/>
            <w:shd w:val="clear" w:color="auto" w:fill="FFFFFF" w:themeFill="background1"/>
            <w:vAlign w:val="center"/>
          </w:tcPr>
          <w:p w:rsidR="00DD6897" w:rsidRPr="00AC3874" w:rsidRDefault="00DD6897" w:rsidP="00AC387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会计学院</w:t>
            </w:r>
          </w:p>
        </w:tc>
        <w:tc>
          <w:tcPr>
            <w:tcW w:w="726" w:type="pct"/>
            <w:shd w:val="clear" w:color="auto" w:fill="FFFFFF" w:themeFill="background1"/>
            <w:vAlign w:val="center"/>
          </w:tcPr>
          <w:p w:rsidR="00DD6897" w:rsidRPr="00AC3874" w:rsidRDefault="00DD6897" w:rsidP="00AC387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杨娟</w:t>
            </w:r>
          </w:p>
        </w:tc>
        <w:tc>
          <w:tcPr>
            <w:tcW w:w="1935" w:type="pct"/>
            <w:shd w:val="clear" w:color="auto" w:fill="FFFFFF" w:themeFill="background1"/>
            <w:vAlign w:val="center"/>
          </w:tcPr>
          <w:p w:rsidR="00DD6897" w:rsidRPr="00AC3874" w:rsidRDefault="00DD6897" w:rsidP="00694225">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初级会计学</w:t>
            </w:r>
          </w:p>
        </w:tc>
        <w:tc>
          <w:tcPr>
            <w:tcW w:w="716" w:type="pct"/>
            <w:shd w:val="clear" w:color="auto" w:fill="FFFFFF" w:themeFill="background1"/>
            <w:noWrap/>
            <w:vAlign w:val="center"/>
          </w:tcPr>
          <w:p w:rsidR="00DD6897" w:rsidRPr="00AC3874" w:rsidRDefault="00DD6897" w:rsidP="00AC387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bookmarkStart w:id="0" w:name="_GoBack"/>
            <w:bookmarkEnd w:id="0"/>
          </w:p>
        </w:tc>
      </w:tr>
      <w:tr w:rsidR="00AC3874" w:rsidRPr="00AC3874" w:rsidTr="00B81297">
        <w:trPr>
          <w:trHeight w:val="285"/>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会计学院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马元驹</w:t>
            </w:r>
            <w:proofErr w:type="gramEnd"/>
          </w:p>
        </w:tc>
        <w:tc>
          <w:tcPr>
            <w:tcW w:w="1935" w:type="pct"/>
            <w:shd w:val="clear" w:color="auto" w:fill="FFFFFF" w:themeFill="background1"/>
            <w:vAlign w:val="center"/>
            <w:hideMark/>
          </w:tcPr>
          <w:p w:rsidR="00AC3874" w:rsidRPr="00AC3874" w:rsidRDefault="00AC3874" w:rsidP="00694225">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会计决策案例等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69"/>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会计学院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叶青</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税法</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85"/>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金融学院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龙菊</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kern w:val="0"/>
                <w:sz w:val="18"/>
                <w:szCs w:val="18"/>
              </w:rPr>
            </w:pPr>
            <w:r w:rsidRPr="00AC3874">
              <w:rPr>
                <w:rFonts w:ascii="宋体" w:hAnsi="宋体" w:cs="宋体" w:hint="eastAsia"/>
                <w:kern w:val="0"/>
                <w:sz w:val="18"/>
                <w:szCs w:val="18"/>
              </w:rPr>
              <w:t>金融市场学</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855"/>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金融学院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王苹</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kern w:val="0"/>
                <w:sz w:val="18"/>
                <w:szCs w:val="18"/>
              </w:rPr>
            </w:pPr>
            <w:r w:rsidRPr="00AC3874">
              <w:rPr>
                <w:rFonts w:ascii="宋体" w:hAnsi="宋体" w:cs="宋体" w:hint="eastAsia"/>
                <w:kern w:val="0"/>
                <w:sz w:val="18"/>
                <w:szCs w:val="18"/>
              </w:rPr>
              <w:t>商业银行经营管理</w:t>
            </w:r>
            <w:r w:rsidR="00694225">
              <w:rPr>
                <w:rFonts w:ascii="宋体" w:hAnsi="宋体" w:cs="宋体" w:hint="eastAsia"/>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85"/>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金融学院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马丽娜</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kern w:val="0"/>
                <w:sz w:val="18"/>
                <w:szCs w:val="18"/>
              </w:rPr>
            </w:pPr>
            <w:r w:rsidRPr="00AC3874">
              <w:rPr>
                <w:rFonts w:ascii="宋体" w:hAnsi="宋体" w:cs="宋体" w:hint="eastAsia"/>
                <w:kern w:val="0"/>
                <w:sz w:val="18"/>
                <w:szCs w:val="18"/>
              </w:rPr>
              <w:t>金融学</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81"/>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金融学院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冯瑞河</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kern w:val="0"/>
                <w:sz w:val="18"/>
                <w:szCs w:val="18"/>
              </w:rPr>
            </w:pPr>
            <w:r w:rsidRPr="00AC3874">
              <w:rPr>
                <w:rFonts w:ascii="宋体" w:hAnsi="宋体" w:cs="宋体" w:hint="eastAsia"/>
                <w:kern w:val="0"/>
                <w:sz w:val="18"/>
                <w:szCs w:val="18"/>
              </w:rPr>
              <w:t>金融学</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经济学院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杜雯翠</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中级微观经济学</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经济学院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董烨然</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中级微观经济学</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95"/>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经济学院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董香书</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经济思想是</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经济学院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李智</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新制度经济学</w:t>
            </w:r>
          </w:p>
        </w:tc>
        <w:tc>
          <w:tcPr>
            <w:tcW w:w="716" w:type="pct"/>
            <w:vMerge w:val="restar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经济学院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李智</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经济学原理</w:t>
            </w:r>
          </w:p>
        </w:tc>
        <w:tc>
          <w:tcPr>
            <w:tcW w:w="716" w:type="pct"/>
            <w:vMerge/>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劳</w:t>
            </w:r>
            <w:proofErr w:type="gramEnd"/>
            <w:r w:rsidRPr="00AC3874">
              <w:rPr>
                <w:rFonts w:ascii="宋体" w:hAnsi="宋体" w:cs="宋体" w:hint="eastAsia"/>
                <w:color w:val="000000"/>
                <w:kern w:val="0"/>
                <w:sz w:val="18"/>
                <w:szCs w:val="18"/>
              </w:rPr>
              <w:t>经学院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吴江</w:t>
            </w:r>
          </w:p>
        </w:tc>
        <w:tc>
          <w:tcPr>
            <w:tcW w:w="1935" w:type="pct"/>
            <w:shd w:val="clear" w:color="auto" w:fill="FFFFFF" w:themeFill="background1"/>
            <w:vAlign w:val="center"/>
            <w:hideMark/>
          </w:tcPr>
          <w:p w:rsidR="00AC3874" w:rsidRPr="00AC3874" w:rsidRDefault="00AC3874" w:rsidP="00694225">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公共部门人力资源管理</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刘冠军</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马克思主义基本原理概论及实践</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81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谷军</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毛泽东思想和中国特色社会主义理论体系概论</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宋恩平</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毛泽东思想和中国特色社会主义理论体系概论</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何绍铭</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毛泽东思想和中国特色社会主义理论体系概论</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周宇宏</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毛泽东思想和中国特色社会主义理论体系概论</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徐辉</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思想道德修养与法律基础</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匡长福</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中国近现代史纲要</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王颖</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思想道德修养与法律基础</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成林萍</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中国近现代史纲要</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王小莹</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思想道德修养与法律基础</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lastRenderedPageBreak/>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王靖华</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形势与政策</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张晓萍</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毛泽东思想和中国特色社会主义理论体系概论</w:t>
            </w:r>
            <w:r w:rsidR="00694225">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王峻</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中国近现代史纲要</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3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李久林</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中国近现代史纲要</w:t>
            </w:r>
            <w:r w:rsidR="00B81297">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王晓红</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形势与政策</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崔玲</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毛泽东思想和中国特色社会主义理论体系概论</w:t>
            </w:r>
            <w:r w:rsidR="00B81297">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刘隽</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马克思主义基本原理概论</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王文鸾</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中国近现代史纲要</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梁玉秋</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毛泽东思想和中国特色社会主义理论体系概论</w:t>
            </w:r>
            <w:r w:rsidR="00B81297">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杨春风</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马克思主义基本原理概论</w:t>
            </w:r>
            <w:r w:rsidR="00B81297">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李厚羿</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马克思主义基本原理</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马克思主义学院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白习凤</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毛泽东思想和中国特色社会主义理论体系概论及实践</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81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阮敬</w:t>
            </w:r>
          </w:p>
        </w:tc>
        <w:tc>
          <w:tcPr>
            <w:tcW w:w="1935" w:type="pct"/>
            <w:shd w:val="clear" w:color="auto" w:fill="FFFFFF" w:themeFill="background1"/>
            <w:vAlign w:val="center"/>
            <w:hideMark/>
          </w:tcPr>
          <w:p w:rsidR="00AC3874" w:rsidRPr="00AC3874" w:rsidRDefault="00AC3874" w:rsidP="00B81297">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Python编程基础</w:t>
            </w:r>
            <w:r w:rsidR="00B81297">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任韬</w:t>
            </w:r>
          </w:p>
        </w:tc>
        <w:tc>
          <w:tcPr>
            <w:tcW w:w="1935" w:type="pct"/>
            <w:shd w:val="clear" w:color="auto" w:fill="FFFFFF" w:themeFill="background1"/>
            <w:vAlign w:val="center"/>
            <w:hideMark/>
          </w:tcPr>
          <w:p w:rsidR="00AC3874" w:rsidRPr="00AC3874" w:rsidRDefault="00AC3874" w:rsidP="00B81297">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统计编程基础</w:t>
            </w:r>
            <w:r w:rsidR="00B81297">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郭文英</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概率论与数理统计</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王琳</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概率论与数理统计</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张赛茵</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概率论与数理统计</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古楠</w:t>
            </w:r>
            <w:proofErr w:type="gramStart"/>
            <w:r w:rsidRPr="00AC3874">
              <w:rPr>
                <w:rFonts w:ascii="宋体" w:hAnsi="宋体" w:cs="宋体" w:hint="eastAsia"/>
                <w:color w:val="000000"/>
                <w:kern w:val="0"/>
                <w:sz w:val="18"/>
                <w:szCs w:val="18"/>
              </w:rPr>
              <w:t>楠</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概率论与数理统计</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裴艳波</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概率论与数理统计</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陈江荣</w:t>
            </w:r>
            <w:proofErr w:type="gramEnd"/>
          </w:p>
        </w:tc>
        <w:tc>
          <w:tcPr>
            <w:tcW w:w="1935" w:type="pct"/>
            <w:shd w:val="clear" w:color="auto" w:fill="FFFFFF" w:themeFill="background1"/>
            <w:vAlign w:val="center"/>
            <w:hideMark/>
          </w:tcPr>
          <w:p w:rsidR="00AC3874" w:rsidRPr="00AC3874" w:rsidRDefault="00AC3874" w:rsidP="00B81297">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概率论与数理统计</w:t>
            </w:r>
            <w:r w:rsidR="00B81297">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陈珩</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概率论与数理统计</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袁晶</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概率论与数理统计</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马丽</w:t>
            </w:r>
            <w:proofErr w:type="gramStart"/>
            <w:r w:rsidRPr="00AC3874">
              <w:rPr>
                <w:rFonts w:ascii="宋体" w:hAnsi="宋体" w:cs="宋体" w:hint="eastAsia"/>
                <w:color w:val="000000"/>
                <w:kern w:val="0"/>
                <w:sz w:val="18"/>
                <w:szCs w:val="18"/>
              </w:rPr>
              <w:t>丽</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概率论（PM）</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孙阳</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概率论与数理统计</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叶飞</w:t>
            </w:r>
          </w:p>
        </w:tc>
        <w:tc>
          <w:tcPr>
            <w:tcW w:w="1935" w:type="pct"/>
            <w:shd w:val="clear" w:color="auto" w:fill="FFFFFF" w:themeFill="background1"/>
            <w:vAlign w:val="center"/>
            <w:hideMark/>
          </w:tcPr>
          <w:p w:rsidR="00AC3874" w:rsidRPr="00AC3874" w:rsidRDefault="00AC3874" w:rsidP="00B81297">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概率论与数理统计</w:t>
            </w:r>
            <w:r w:rsidR="00B81297">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李峰</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数学分析I</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陶桂平</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数学分析I</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范林元</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数学分析I</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简思</w:t>
            </w:r>
            <w:proofErr w:type="gramStart"/>
            <w:r w:rsidRPr="00AC3874">
              <w:rPr>
                <w:rFonts w:ascii="宋体" w:hAnsi="宋体" w:cs="宋体" w:hint="eastAsia"/>
                <w:color w:val="000000"/>
                <w:kern w:val="0"/>
                <w:sz w:val="18"/>
                <w:szCs w:val="18"/>
              </w:rPr>
              <w:t>綦</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数学分析I</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李显君</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优化方法</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54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梅超群</w:t>
            </w:r>
          </w:p>
        </w:tc>
        <w:tc>
          <w:tcPr>
            <w:tcW w:w="1935" w:type="pct"/>
            <w:shd w:val="clear" w:color="auto" w:fill="FFFFFF" w:themeFill="background1"/>
            <w:vAlign w:val="center"/>
            <w:hideMark/>
          </w:tcPr>
          <w:p w:rsidR="00AC3874" w:rsidRPr="00AC3874" w:rsidRDefault="00AC3874" w:rsidP="00B81297">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微积分Ⅰ</w:t>
            </w:r>
            <w:r w:rsidR="00B81297">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张琳</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微积分Ⅰ</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聂力</w:t>
            </w:r>
          </w:p>
        </w:tc>
        <w:tc>
          <w:tcPr>
            <w:tcW w:w="1935" w:type="pct"/>
            <w:shd w:val="clear" w:color="auto" w:fill="FFFFFF" w:themeFill="background1"/>
            <w:vAlign w:val="center"/>
            <w:hideMark/>
          </w:tcPr>
          <w:p w:rsidR="00AC3874" w:rsidRPr="00AC3874" w:rsidRDefault="00B81297" w:rsidP="00B81297">
            <w:pPr>
              <w:widowControl/>
              <w:jc w:val="center"/>
              <w:rPr>
                <w:rFonts w:ascii="宋体" w:hAnsi="宋体" w:cs="宋体"/>
                <w:color w:val="000000"/>
                <w:kern w:val="0"/>
                <w:sz w:val="18"/>
                <w:szCs w:val="18"/>
              </w:rPr>
            </w:pPr>
            <w:r>
              <w:rPr>
                <w:rFonts w:ascii="宋体" w:hAnsi="宋体" w:cs="宋体" w:hint="eastAsia"/>
                <w:color w:val="000000"/>
                <w:kern w:val="0"/>
                <w:sz w:val="18"/>
                <w:szCs w:val="18"/>
              </w:rPr>
              <w:t>微积分Ⅰ等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聂高琴</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微积分Ⅰ</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lastRenderedPageBreak/>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于威</w:t>
            </w:r>
            <w:proofErr w:type="gramStart"/>
            <w:r w:rsidRPr="00AC3874">
              <w:rPr>
                <w:rFonts w:ascii="宋体" w:hAnsi="宋体" w:cs="宋体" w:hint="eastAsia"/>
                <w:color w:val="000000"/>
                <w:kern w:val="0"/>
                <w:sz w:val="18"/>
                <w:szCs w:val="18"/>
              </w:rPr>
              <w:t>威</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微积分Ⅰ</w:t>
            </w:r>
            <w:r w:rsidR="00B81297">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312"/>
          <w:jc w:val="center"/>
        </w:trPr>
        <w:tc>
          <w:tcPr>
            <w:tcW w:w="1623" w:type="pct"/>
            <w:vMerge w:val="restar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vMerge w:val="restar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刘智聪\陈涛</w:t>
            </w:r>
            <w:r w:rsidRPr="00AC3874">
              <w:rPr>
                <w:rFonts w:ascii="宋体" w:hAnsi="宋体" w:cs="宋体" w:hint="eastAsia"/>
                <w:color w:val="000000"/>
                <w:kern w:val="0"/>
                <w:sz w:val="18"/>
                <w:szCs w:val="18"/>
              </w:rPr>
              <w:br/>
              <w:t>（</w:t>
            </w:r>
            <w:proofErr w:type="gramStart"/>
            <w:r w:rsidRPr="00AC3874">
              <w:rPr>
                <w:rFonts w:ascii="宋体" w:hAnsi="宋体" w:cs="宋体" w:hint="eastAsia"/>
                <w:color w:val="000000"/>
                <w:kern w:val="0"/>
                <w:sz w:val="18"/>
                <w:szCs w:val="18"/>
              </w:rPr>
              <w:t>合申助教</w:t>
            </w:r>
            <w:proofErr w:type="gramEnd"/>
            <w:r w:rsidRPr="00AC3874">
              <w:rPr>
                <w:rFonts w:ascii="宋体" w:hAnsi="宋体" w:cs="宋体" w:hint="eastAsia"/>
                <w:color w:val="000000"/>
                <w:kern w:val="0"/>
                <w:sz w:val="18"/>
                <w:szCs w:val="18"/>
              </w:rPr>
              <w:t>）</w:t>
            </w:r>
          </w:p>
        </w:tc>
        <w:tc>
          <w:tcPr>
            <w:tcW w:w="1935" w:type="pct"/>
            <w:vMerge w:val="restar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高等数学Ⅰ</w:t>
            </w:r>
            <w:r w:rsidR="00B81297">
              <w:rPr>
                <w:rFonts w:ascii="宋体" w:hAnsi="宋体" w:cs="宋体" w:hint="eastAsia"/>
                <w:color w:val="000000"/>
                <w:kern w:val="0"/>
                <w:sz w:val="18"/>
                <w:szCs w:val="18"/>
              </w:rPr>
              <w:t>等</w:t>
            </w:r>
          </w:p>
        </w:tc>
        <w:tc>
          <w:tcPr>
            <w:tcW w:w="716" w:type="pct"/>
            <w:vMerge w:val="restar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312"/>
          <w:jc w:val="center"/>
        </w:trPr>
        <w:tc>
          <w:tcPr>
            <w:tcW w:w="1623" w:type="pct"/>
            <w:vMerge/>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
        </w:tc>
        <w:tc>
          <w:tcPr>
            <w:tcW w:w="726" w:type="pct"/>
            <w:vMerge/>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
        </w:tc>
        <w:tc>
          <w:tcPr>
            <w:tcW w:w="1935" w:type="pct"/>
            <w:vMerge/>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
        </w:tc>
        <w:tc>
          <w:tcPr>
            <w:tcW w:w="716" w:type="pct"/>
            <w:vMerge/>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李显君</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微积分Ⅰ</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637"/>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魏晓云\陈梅玲(</w:t>
            </w:r>
            <w:proofErr w:type="gramStart"/>
            <w:r w:rsidRPr="00AC3874">
              <w:rPr>
                <w:rFonts w:ascii="宋体" w:hAnsi="宋体" w:cs="宋体" w:hint="eastAsia"/>
                <w:color w:val="000000"/>
                <w:kern w:val="0"/>
                <w:sz w:val="18"/>
                <w:szCs w:val="18"/>
              </w:rPr>
              <w:t>合申助教</w:t>
            </w:r>
            <w:proofErr w:type="gramEnd"/>
            <w:r w:rsidRPr="00AC3874">
              <w:rPr>
                <w:rFonts w:ascii="宋体" w:hAnsi="宋体" w:cs="宋体" w:hint="eastAsia"/>
                <w:color w:val="000000"/>
                <w:kern w:val="0"/>
                <w:sz w:val="18"/>
                <w:szCs w:val="18"/>
              </w:rPr>
              <w:t>)</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微积分Ⅰ</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81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郭洪伟</w:t>
            </w:r>
            <w:r>
              <w:rPr>
                <w:rFonts w:ascii="宋体" w:hAnsi="宋体" w:cs="宋体" w:hint="eastAsia"/>
                <w:color w:val="000000"/>
                <w:kern w:val="0"/>
                <w:sz w:val="18"/>
                <w:szCs w:val="18"/>
              </w:rPr>
              <w:t>/</w:t>
            </w:r>
            <w:r w:rsidRPr="00AC3874">
              <w:rPr>
                <w:rFonts w:ascii="宋体" w:hAnsi="宋体" w:cs="宋体" w:hint="eastAsia"/>
                <w:color w:val="000000"/>
                <w:kern w:val="0"/>
                <w:sz w:val="18"/>
                <w:szCs w:val="18"/>
              </w:rPr>
              <w:t>吴慧姗</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81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吴启富</w:t>
            </w:r>
            <w:proofErr w:type="gramEnd"/>
            <w:r>
              <w:rPr>
                <w:rFonts w:ascii="宋体" w:hAnsi="宋体" w:cs="宋体" w:hint="eastAsia"/>
                <w:color w:val="000000"/>
                <w:kern w:val="0"/>
                <w:sz w:val="18"/>
                <w:szCs w:val="18"/>
              </w:rPr>
              <w:t>/</w:t>
            </w:r>
            <w:r w:rsidRPr="00AC3874">
              <w:rPr>
                <w:rFonts w:ascii="宋体" w:hAnsi="宋体" w:cs="宋体" w:hint="eastAsia"/>
                <w:color w:val="000000"/>
                <w:kern w:val="0"/>
                <w:sz w:val="18"/>
                <w:szCs w:val="18"/>
              </w:rPr>
              <w:t>张玉春</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马立平</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81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姚丽芳</w:t>
            </w:r>
            <w:r>
              <w:rPr>
                <w:rFonts w:ascii="宋体" w:hAnsi="宋体" w:cs="宋体" w:hint="eastAsia"/>
                <w:color w:val="000000"/>
                <w:kern w:val="0"/>
                <w:sz w:val="18"/>
                <w:szCs w:val="18"/>
              </w:rPr>
              <w:t>/</w:t>
            </w:r>
            <w:r w:rsidRPr="00AC3874">
              <w:rPr>
                <w:rFonts w:ascii="宋体" w:hAnsi="宋体" w:cs="宋体" w:hint="eastAsia"/>
                <w:color w:val="000000"/>
                <w:kern w:val="0"/>
                <w:sz w:val="18"/>
                <w:szCs w:val="18"/>
              </w:rPr>
              <w:t>胡迪</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131342" w:rsidRPr="00AC3874" w:rsidTr="00B81297">
        <w:trPr>
          <w:trHeight w:val="810"/>
          <w:jc w:val="center"/>
        </w:trPr>
        <w:tc>
          <w:tcPr>
            <w:tcW w:w="1623" w:type="pct"/>
            <w:shd w:val="clear" w:color="auto" w:fill="FFFFFF" w:themeFill="background1"/>
            <w:vAlign w:val="center"/>
          </w:tcPr>
          <w:p w:rsidR="00131342" w:rsidRPr="00AC3874" w:rsidRDefault="00131342"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统计学院</w:t>
            </w:r>
          </w:p>
        </w:tc>
        <w:tc>
          <w:tcPr>
            <w:tcW w:w="726" w:type="pct"/>
            <w:shd w:val="clear" w:color="auto" w:fill="FFFFFF" w:themeFill="background1"/>
            <w:vAlign w:val="center"/>
          </w:tcPr>
          <w:p w:rsidR="00131342" w:rsidRPr="00AC3874" w:rsidRDefault="00131342"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刘强/窦昌盛</w:t>
            </w:r>
          </w:p>
        </w:tc>
        <w:tc>
          <w:tcPr>
            <w:tcW w:w="1935" w:type="pct"/>
            <w:shd w:val="clear" w:color="auto" w:fill="FFFFFF" w:themeFill="background1"/>
            <w:vAlign w:val="center"/>
          </w:tcPr>
          <w:p w:rsidR="00131342" w:rsidRPr="00AC3874" w:rsidRDefault="00131342"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微积分</w:t>
            </w:r>
          </w:p>
        </w:tc>
        <w:tc>
          <w:tcPr>
            <w:tcW w:w="716" w:type="pct"/>
            <w:shd w:val="clear" w:color="auto" w:fill="FFFFFF" w:themeFill="background1"/>
            <w:vAlign w:val="center"/>
          </w:tcPr>
          <w:p w:rsidR="00131342" w:rsidRPr="00AC3874" w:rsidRDefault="00131342" w:rsidP="00AC3874">
            <w:pPr>
              <w:widowControl/>
              <w:jc w:val="center"/>
              <w:rPr>
                <w:rFonts w:ascii="宋体" w:hAnsi="宋体" w:cs="宋体"/>
                <w:color w:val="000000"/>
                <w:kern w:val="0"/>
                <w:sz w:val="18"/>
                <w:szCs w:val="18"/>
              </w:rPr>
            </w:pP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统计学院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朱梅红</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多元统计</w:t>
            </w:r>
            <w:r>
              <w:rPr>
                <w:rFonts w:ascii="宋体" w:hAnsi="宋体" w:cs="宋体" w:hint="eastAsia"/>
                <w:color w:val="000000"/>
                <w:kern w:val="0"/>
                <w:sz w:val="18"/>
                <w:szCs w:val="18"/>
              </w:rPr>
              <w:t>等</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外国语学院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张宏峰</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学术写作</w:t>
            </w:r>
            <w:r w:rsidR="00B81297">
              <w:rPr>
                <w:rFonts w:ascii="宋体" w:hAnsi="宋体" w:cs="宋体" w:hint="eastAsia"/>
                <w:color w:val="000000"/>
                <w:kern w:val="0"/>
                <w:sz w:val="18"/>
                <w:szCs w:val="18"/>
              </w:rPr>
              <w:t>等</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外国语学院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刘重霄</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大学英语Ⅲ</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外国语学院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张春玲</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大学英语Ⅲ</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外国语学院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蒋立珠</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大学英语Ⅰ</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外国语学院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白云红</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大学英语Ⅰ</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外国语学院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刘燕梅</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大学英语Ⅰ</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外国语学院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石海毓</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大学英语Ⅰ</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外国语学院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proofErr w:type="gramStart"/>
            <w:r w:rsidRPr="00AC3874">
              <w:rPr>
                <w:rFonts w:ascii="宋体" w:hAnsi="宋体" w:cs="宋体" w:hint="eastAsia"/>
                <w:color w:val="000000"/>
                <w:kern w:val="0"/>
                <w:sz w:val="18"/>
                <w:szCs w:val="18"/>
              </w:rPr>
              <w:t>张慧宇</w:t>
            </w:r>
            <w:proofErr w:type="gramEnd"/>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大学英语Ⅰ</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外国语学院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赵海燕</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大学英语Ⅰ</w:t>
            </w:r>
          </w:p>
        </w:tc>
        <w:tc>
          <w:tcPr>
            <w:tcW w:w="71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r w:rsidR="00AC3874" w:rsidRPr="00AC3874" w:rsidTr="00B81297">
        <w:trPr>
          <w:trHeight w:val="270"/>
          <w:jc w:val="center"/>
        </w:trPr>
        <w:tc>
          <w:tcPr>
            <w:tcW w:w="1623"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外国语学院</w:t>
            </w:r>
          </w:p>
        </w:tc>
        <w:tc>
          <w:tcPr>
            <w:tcW w:w="726"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外教</w:t>
            </w:r>
          </w:p>
        </w:tc>
        <w:tc>
          <w:tcPr>
            <w:tcW w:w="1935" w:type="pct"/>
            <w:shd w:val="clear" w:color="auto" w:fill="FFFFFF" w:themeFill="background1"/>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大学英语Ⅰ</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4</w:t>
            </w:r>
          </w:p>
        </w:tc>
      </w:tr>
      <w:tr w:rsidR="00762CA3" w:rsidRPr="00AC3874" w:rsidTr="00B81297">
        <w:trPr>
          <w:trHeight w:val="270"/>
          <w:jc w:val="center"/>
        </w:trPr>
        <w:tc>
          <w:tcPr>
            <w:tcW w:w="1623" w:type="pct"/>
            <w:shd w:val="clear" w:color="auto" w:fill="FFFFFF" w:themeFill="background1"/>
            <w:vAlign w:val="center"/>
          </w:tcPr>
          <w:p w:rsidR="00762CA3" w:rsidRPr="00AC3874" w:rsidRDefault="00762CA3"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文化传播学院</w:t>
            </w:r>
          </w:p>
        </w:tc>
        <w:tc>
          <w:tcPr>
            <w:tcW w:w="726" w:type="pct"/>
            <w:shd w:val="clear" w:color="auto" w:fill="FFFFFF" w:themeFill="background1"/>
            <w:vAlign w:val="center"/>
          </w:tcPr>
          <w:p w:rsidR="00762CA3" w:rsidRDefault="00762CA3"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贺新颖</w:t>
            </w:r>
          </w:p>
        </w:tc>
        <w:tc>
          <w:tcPr>
            <w:tcW w:w="1935" w:type="pct"/>
            <w:shd w:val="clear" w:color="auto" w:fill="FFFFFF" w:themeFill="background1"/>
            <w:vAlign w:val="center"/>
          </w:tcPr>
          <w:p w:rsidR="00762CA3" w:rsidRPr="00AC3874" w:rsidRDefault="00762CA3" w:rsidP="00AC3874">
            <w:pPr>
              <w:widowControl/>
              <w:jc w:val="center"/>
              <w:rPr>
                <w:rFonts w:ascii="宋体" w:hAnsi="宋体" w:cs="宋体"/>
                <w:color w:val="000000"/>
                <w:kern w:val="0"/>
                <w:sz w:val="18"/>
                <w:szCs w:val="18"/>
              </w:rPr>
            </w:pPr>
            <w:r w:rsidRPr="00762CA3">
              <w:rPr>
                <w:rFonts w:ascii="宋体" w:hAnsi="宋体" w:cs="宋体" w:hint="eastAsia"/>
                <w:color w:val="000000"/>
                <w:kern w:val="0"/>
                <w:sz w:val="18"/>
                <w:szCs w:val="18"/>
              </w:rPr>
              <w:t>中外新闻传播史（双语）等</w:t>
            </w:r>
          </w:p>
        </w:tc>
        <w:tc>
          <w:tcPr>
            <w:tcW w:w="716" w:type="pct"/>
            <w:shd w:val="clear" w:color="auto" w:fill="FFFFFF" w:themeFill="background1"/>
            <w:noWrap/>
            <w:vAlign w:val="center"/>
          </w:tcPr>
          <w:p w:rsidR="00762CA3" w:rsidRPr="00AC3874" w:rsidRDefault="00762CA3" w:rsidP="00AC387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bl>
    <w:p w:rsidR="00AC3874" w:rsidRDefault="00AC3874" w:rsidP="00CB19A4">
      <w:pPr>
        <w:rPr>
          <w:rFonts w:ascii="黑体" w:eastAsia="黑体" w:hAnsi="黑体" w:cs="宋体"/>
          <w:color w:val="000000"/>
          <w:kern w:val="0"/>
          <w:sz w:val="32"/>
          <w:szCs w:val="32"/>
        </w:rPr>
      </w:pPr>
    </w:p>
    <w:p w:rsidR="00CB19A4" w:rsidRDefault="00157B1C" w:rsidP="00CB19A4">
      <w:pPr>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管”</w:t>
      </w:r>
      <w:r w:rsidRPr="006D7869">
        <w:rPr>
          <w:rFonts w:ascii="黑体" w:eastAsia="黑体" w:hAnsi="黑体" w:cs="宋体" w:hint="eastAsia"/>
          <w:color w:val="000000"/>
          <w:kern w:val="0"/>
          <w:sz w:val="32"/>
          <w:szCs w:val="32"/>
        </w:rPr>
        <w:t>岗位批准设置数</w:t>
      </w:r>
    </w:p>
    <w:tbl>
      <w:tblPr>
        <w:tblW w:w="9173" w:type="dxa"/>
        <w:tblInd w:w="113" w:type="dxa"/>
        <w:tblLook w:val="04A0" w:firstRow="1" w:lastRow="0" w:firstColumn="1" w:lastColumn="0" w:noHBand="0" w:noVBand="1"/>
      </w:tblPr>
      <w:tblGrid>
        <w:gridCol w:w="2641"/>
        <w:gridCol w:w="1323"/>
        <w:gridCol w:w="1843"/>
        <w:gridCol w:w="1985"/>
        <w:gridCol w:w="1381"/>
      </w:tblGrid>
      <w:tr w:rsidR="00B81297" w:rsidRPr="007E72DC" w:rsidTr="00B81297">
        <w:trPr>
          <w:trHeight w:val="398"/>
        </w:trPr>
        <w:tc>
          <w:tcPr>
            <w:tcW w:w="2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297" w:rsidRPr="007E72DC" w:rsidRDefault="00B81297" w:rsidP="007E72DC">
            <w:pPr>
              <w:widowControl/>
              <w:jc w:val="center"/>
              <w:rPr>
                <w:rFonts w:ascii="宋体" w:hAnsi="宋体" w:cs="宋体"/>
                <w:b/>
                <w:bCs/>
                <w:color w:val="000000"/>
                <w:kern w:val="0"/>
                <w:sz w:val="20"/>
                <w:szCs w:val="20"/>
              </w:rPr>
            </w:pPr>
            <w:r w:rsidRPr="007E72DC">
              <w:rPr>
                <w:rFonts w:ascii="宋体" w:hAnsi="宋体" w:cs="宋体" w:hint="eastAsia"/>
                <w:b/>
                <w:bCs/>
                <w:color w:val="000000"/>
                <w:kern w:val="0"/>
                <w:sz w:val="20"/>
                <w:szCs w:val="20"/>
              </w:rPr>
              <w:t>申请单位</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B81297" w:rsidRPr="007E72DC" w:rsidRDefault="00B81297" w:rsidP="007E72DC">
            <w:pPr>
              <w:widowControl/>
              <w:jc w:val="center"/>
              <w:rPr>
                <w:rFonts w:ascii="宋体" w:hAnsi="宋体" w:cs="宋体"/>
                <w:b/>
                <w:bCs/>
                <w:color w:val="000000"/>
                <w:kern w:val="0"/>
                <w:sz w:val="20"/>
                <w:szCs w:val="20"/>
              </w:rPr>
            </w:pPr>
            <w:r w:rsidRPr="007E72DC">
              <w:rPr>
                <w:rFonts w:ascii="宋体" w:hAnsi="宋体" w:cs="宋体" w:hint="eastAsia"/>
                <w:b/>
                <w:bCs/>
                <w:color w:val="000000"/>
                <w:kern w:val="0"/>
                <w:sz w:val="20"/>
                <w:szCs w:val="20"/>
              </w:rPr>
              <w:t>联系老师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81297" w:rsidRPr="007E72DC" w:rsidRDefault="00B81297" w:rsidP="007E72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联系</w:t>
            </w:r>
            <w:r w:rsidRPr="007E72DC">
              <w:rPr>
                <w:rFonts w:ascii="宋体" w:hAnsi="宋体" w:cs="宋体" w:hint="eastAsia"/>
                <w:b/>
                <w:bCs/>
                <w:color w:val="000000"/>
                <w:kern w:val="0"/>
                <w:sz w:val="20"/>
                <w:szCs w:val="20"/>
              </w:rPr>
              <w:t>电话</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81297" w:rsidRPr="007E72DC" w:rsidRDefault="00B81297" w:rsidP="007E72DC">
            <w:pPr>
              <w:widowControl/>
              <w:jc w:val="center"/>
              <w:rPr>
                <w:rFonts w:ascii="宋体" w:hAnsi="宋体" w:cs="宋体"/>
                <w:b/>
                <w:bCs/>
                <w:kern w:val="0"/>
                <w:sz w:val="20"/>
                <w:szCs w:val="20"/>
              </w:rPr>
            </w:pPr>
            <w:r w:rsidRPr="007E72DC">
              <w:rPr>
                <w:rFonts w:ascii="宋体" w:hAnsi="宋体" w:cs="宋体" w:hint="eastAsia"/>
                <w:b/>
                <w:bCs/>
                <w:kern w:val="0"/>
                <w:sz w:val="20"/>
                <w:szCs w:val="20"/>
              </w:rPr>
              <w:t>审批数量</w:t>
            </w:r>
          </w:p>
        </w:tc>
        <w:tc>
          <w:tcPr>
            <w:tcW w:w="1381" w:type="dxa"/>
            <w:tcBorders>
              <w:top w:val="single" w:sz="4" w:space="0" w:color="auto"/>
              <w:left w:val="nil"/>
              <w:bottom w:val="single" w:sz="4" w:space="0" w:color="auto"/>
              <w:right w:val="single" w:sz="4" w:space="0" w:color="auto"/>
            </w:tcBorders>
          </w:tcPr>
          <w:p w:rsidR="00B81297" w:rsidRPr="007E72DC" w:rsidRDefault="00B81297" w:rsidP="007E72DC">
            <w:pPr>
              <w:widowControl/>
              <w:jc w:val="center"/>
              <w:rPr>
                <w:rFonts w:ascii="宋体" w:hAnsi="宋体" w:cs="宋体"/>
                <w:b/>
                <w:bCs/>
                <w:kern w:val="0"/>
                <w:sz w:val="20"/>
                <w:szCs w:val="20"/>
              </w:rPr>
            </w:pPr>
            <w:r>
              <w:rPr>
                <w:rFonts w:ascii="宋体" w:hAnsi="宋体" w:cs="宋体" w:hint="eastAsia"/>
                <w:b/>
                <w:bCs/>
                <w:kern w:val="0"/>
                <w:sz w:val="20"/>
                <w:szCs w:val="20"/>
              </w:rPr>
              <w:t>备注要求</w:t>
            </w: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财政税务学院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高老师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83952252</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4</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城市经济与公共管理学院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杨老师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83951364</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4</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法学院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王老师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F2499">
            <w:pPr>
              <w:widowControl/>
              <w:jc w:val="center"/>
              <w:rPr>
                <w:rFonts w:ascii="宋体" w:hAnsi="宋体" w:cs="宋体"/>
                <w:kern w:val="0"/>
                <w:sz w:val="20"/>
                <w:szCs w:val="20"/>
              </w:rPr>
            </w:pPr>
            <w:r>
              <w:rPr>
                <w:rFonts w:ascii="宋体" w:hAnsi="宋体" w:cs="宋体" w:hint="eastAsia"/>
                <w:kern w:val="0"/>
                <w:sz w:val="20"/>
                <w:szCs w:val="20"/>
              </w:rPr>
              <w:t>83952616</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2</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工商管理学院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张老师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83951951</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1</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管理工程学院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陈老师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83951020</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4</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国际经济管理学院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雷老师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83951469</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2</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lastRenderedPageBreak/>
              <w:t>会计学院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王老师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83952880</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2</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经济学院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高老师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83951012</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4</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劳动经济学院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王老师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83951825</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3</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马克思主义学院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刘老师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83952144</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2</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统计学院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田老师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83952797</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8B3DB6">
            <w:pPr>
              <w:jc w:val="center"/>
              <w:rPr>
                <w:rFonts w:ascii="宋体" w:hAnsi="宋体" w:cs="宋体"/>
                <w:color w:val="000000"/>
                <w:sz w:val="22"/>
                <w:szCs w:val="22"/>
              </w:rPr>
            </w:pPr>
            <w:r>
              <w:rPr>
                <w:rFonts w:hint="eastAsia"/>
                <w:color w:val="000000"/>
                <w:sz w:val="22"/>
                <w:szCs w:val="22"/>
              </w:rPr>
              <w:t>3</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外国语学院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刘老师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83952084</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8</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文化与传播学院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尹老师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83951566</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2</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财务处</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B81297" w:rsidP="00B81297">
            <w:pPr>
              <w:widowControl/>
              <w:jc w:val="center"/>
              <w:rPr>
                <w:rFonts w:ascii="宋体" w:hAnsi="宋体" w:cs="宋体"/>
                <w:kern w:val="0"/>
                <w:sz w:val="20"/>
                <w:szCs w:val="20"/>
              </w:rPr>
            </w:pPr>
            <w:r>
              <w:rPr>
                <w:rFonts w:ascii="宋体" w:hAnsi="宋体" w:cs="宋体" w:hint="eastAsia"/>
                <w:kern w:val="0"/>
                <w:sz w:val="20"/>
                <w:szCs w:val="20"/>
              </w:rPr>
              <w:t>王老师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B81297" w:rsidP="007E72DC">
            <w:pPr>
              <w:widowControl/>
              <w:jc w:val="center"/>
              <w:rPr>
                <w:rFonts w:ascii="宋体" w:hAnsi="宋体" w:cs="宋体"/>
                <w:kern w:val="0"/>
                <w:sz w:val="20"/>
                <w:szCs w:val="20"/>
              </w:rPr>
            </w:pPr>
            <w:r>
              <w:rPr>
                <w:rFonts w:ascii="宋体" w:hAnsi="宋体" w:cs="宋体" w:hint="eastAsia"/>
                <w:kern w:val="0"/>
                <w:sz w:val="20"/>
                <w:szCs w:val="20"/>
              </w:rPr>
              <w:t>83952292</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3</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档案馆</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王老师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83952350</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6</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宣传部</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B81297" w:rsidP="00131342">
            <w:pPr>
              <w:widowControl/>
              <w:jc w:val="center"/>
              <w:rPr>
                <w:rFonts w:ascii="宋体" w:hAnsi="宋体" w:cs="宋体"/>
                <w:kern w:val="0"/>
                <w:sz w:val="20"/>
                <w:szCs w:val="20"/>
              </w:rPr>
            </w:pPr>
            <w:r>
              <w:rPr>
                <w:rFonts w:ascii="宋体" w:hAnsi="宋体" w:cs="宋体" w:hint="eastAsia"/>
                <w:kern w:val="0"/>
                <w:sz w:val="20"/>
                <w:szCs w:val="20"/>
              </w:rPr>
              <w:t>杨老师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B81297" w:rsidP="00131342">
            <w:pPr>
              <w:widowControl/>
              <w:jc w:val="center"/>
              <w:rPr>
                <w:rFonts w:ascii="宋体" w:hAnsi="宋体" w:cs="宋体"/>
                <w:kern w:val="0"/>
                <w:sz w:val="20"/>
                <w:szCs w:val="20"/>
              </w:rPr>
            </w:pPr>
            <w:r>
              <w:rPr>
                <w:rFonts w:ascii="宋体" w:hAnsi="宋体" w:cs="宋体" w:hint="eastAsia"/>
                <w:kern w:val="0"/>
                <w:sz w:val="20"/>
                <w:szCs w:val="20"/>
              </w:rPr>
              <w:t>83952970</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5</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发展规划与评估处</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B81297" w:rsidP="007E72DC">
            <w:pPr>
              <w:widowControl/>
              <w:jc w:val="center"/>
              <w:rPr>
                <w:rFonts w:ascii="宋体" w:hAnsi="宋体" w:cs="宋体"/>
                <w:kern w:val="0"/>
                <w:sz w:val="20"/>
                <w:szCs w:val="20"/>
              </w:rPr>
            </w:pPr>
            <w:r>
              <w:rPr>
                <w:rFonts w:ascii="宋体" w:hAnsi="宋体" w:cs="宋体" w:hint="eastAsia"/>
                <w:kern w:val="0"/>
                <w:sz w:val="20"/>
                <w:szCs w:val="20"/>
              </w:rPr>
              <w:t>郭老师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w:t>
            </w:r>
            <w:r w:rsidR="00B81297">
              <w:rPr>
                <w:rFonts w:ascii="宋体" w:hAnsi="宋体" w:cs="宋体" w:hint="eastAsia"/>
                <w:kern w:val="0"/>
                <w:sz w:val="20"/>
                <w:szCs w:val="20"/>
              </w:rPr>
              <w:t>2298</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4</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工会</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庄老师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7F2499" w:rsidP="007E72DC">
            <w:pPr>
              <w:widowControl/>
              <w:jc w:val="center"/>
              <w:rPr>
                <w:rFonts w:ascii="宋体" w:hAnsi="宋体" w:cs="宋体"/>
                <w:kern w:val="0"/>
                <w:sz w:val="20"/>
                <w:szCs w:val="20"/>
              </w:rPr>
            </w:pPr>
            <w:r>
              <w:rPr>
                <w:rFonts w:ascii="宋体" w:hAnsi="宋体" w:cs="宋体" w:hint="eastAsia"/>
                <w:kern w:val="0"/>
                <w:sz w:val="20"/>
                <w:szCs w:val="20"/>
              </w:rPr>
              <w:t>83952040</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2</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r>
              <w:rPr>
                <w:rFonts w:hint="eastAsia"/>
                <w:color w:val="000000"/>
                <w:sz w:val="22"/>
                <w:szCs w:val="22"/>
              </w:rPr>
              <w:t>会计优先</w:t>
            </w: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国际合作交流处</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李老师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83952656</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4</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教务处</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王老师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83952059</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11</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科研处</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李老师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83952102</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4</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人事处、教师工作部</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张老师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83952282</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5</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审计处</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许老师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83951747</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2</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体育部</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李老师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83952393</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4</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对外联络合作处</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邱老师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83952993</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2</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校团委</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D07B6E" w:rsidP="007E72DC">
            <w:pPr>
              <w:widowControl/>
              <w:jc w:val="center"/>
              <w:rPr>
                <w:rFonts w:ascii="宋体" w:hAnsi="宋体" w:cs="宋体"/>
                <w:kern w:val="0"/>
                <w:sz w:val="20"/>
                <w:szCs w:val="20"/>
              </w:rPr>
            </w:pPr>
            <w:r>
              <w:rPr>
                <w:rFonts w:ascii="宋体" w:hAnsi="宋体" w:cs="宋体" w:hint="eastAsia"/>
                <w:kern w:val="0"/>
                <w:sz w:val="20"/>
                <w:szCs w:val="20"/>
              </w:rPr>
              <w:t>周老师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D07B6E" w:rsidP="007E72DC">
            <w:pPr>
              <w:widowControl/>
              <w:jc w:val="center"/>
              <w:rPr>
                <w:rFonts w:ascii="宋体" w:hAnsi="宋体" w:cs="宋体"/>
                <w:kern w:val="0"/>
                <w:sz w:val="20"/>
                <w:szCs w:val="20"/>
              </w:rPr>
            </w:pPr>
            <w:r>
              <w:rPr>
                <w:rFonts w:ascii="宋体" w:hAnsi="宋体" w:cs="宋体" w:hint="eastAsia"/>
                <w:kern w:val="0"/>
                <w:sz w:val="20"/>
                <w:szCs w:val="20"/>
              </w:rPr>
              <w:t>839852280</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6</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学生处</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张老师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83951530</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8</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r w:rsidR="00B81297" w:rsidRPr="007E72DC" w:rsidTr="009C59DC">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组织部、党校</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李老师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83952858</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4</w:t>
            </w:r>
          </w:p>
        </w:tc>
        <w:tc>
          <w:tcPr>
            <w:tcW w:w="1381" w:type="dxa"/>
            <w:tcBorders>
              <w:top w:val="nil"/>
              <w:left w:val="nil"/>
              <w:bottom w:val="single" w:sz="4" w:space="0" w:color="auto"/>
              <w:right w:val="single" w:sz="4" w:space="0" w:color="auto"/>
            </w:tcBorders>
          </w:tcPr>
          <w:p w:rsidR="00B81297" w:rsidRDefault="009C59DC">
            <w:pPr>
              <w:jc w:val="center"/>
              <w:rPr>
                <w:color w:val="000000"/>
                <w:sz w:val="22"/>
                <w:szCs w:val="22"/>
              </w:rPr>
            </w:pPr>
            <w:r>
              <w:rPr>
                <w:rFonts w:hint="eastAsia"/>
                <w:color w:val="000000"/>
                <w:sz w:val="22"/>
                <w:szCs w:val="22"/>
              </w:rPr>
              <w:t>党员</w:t>
            </w:r>
          </w:p>
        </w:tc>
      </w:tr>
      <w:tr w:rsidR="00B81297" w:rsidRPr="007E72DC" w:rsidTr="009C59DC">
        <w:trPr>
          <w:trHeight w:val="398"/>
        </w:trPr>
        <w:tc>
          <w:tcPr>
            <w:tcW w:w="2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纪委</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proofErr w:type="gramStart"/>
            <w:r>
              <w:rPr>
                <w:rFonts w:ascii="宋体" w:hAnsi="宋体" w:cs="宋体" w:hint="eastAsia"/>
                <w:kern w:val="0"/>
                <w:sz w:val="20"/>
                <w:szCs w:val="20"/>
              </w:rPr>
              <w:t>详</w:t>
            </w:r>
            <w:proofErr w:type="gramEnd"/>
            <w:r>
              <w:rPr>
                <w:rFonts w:ascii="宋体" w:hAnsi="宋体" w:cs="宋体" w:hint="eastAsia"/>
                <w:kern w:val="0"/>
                <w:sz w:val="20"/>
                <w:szCs w:val="20"/>
              </w:rPr>
              <w:t>老师</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81297" w:rsidRPr="007E72DC" w:rsidRDefault="00D07B6E" w:rsidP="007E72DC">
            <w:pPr>
              <w:widowControl/>
              <w:jc w:val="center"/>
              <w:rPr>
                <w:rFonts w:ascii="宋体" w:hAnsi="宋体" w:cs="宋体"/>
                <w:kern w:val="0"/>
                <w:sz w:val="20"/>
                <w:szCs w:val="20"/>
              </w:rPr>
            </w:pPr>
            <w:r>
              <w:rPr>
                <w:rFonts w:ascii="宋体" w:hAnsi="宋体" w:cs="宋体" w:hint="eastAsia"/>
                <w:kern w:val="0"/>
                <w:sz w:val="20"/>
                <w:szCs w:val="20"/>
              </w:rPr>
              <w:t>8395</w:t>
            </w:r>
            <w:r w:rsidR="009C59DC">
              <w:rPr>
                <w:rFonts w:ascii="宋体" w:hAnsi="宋体" w:cs="宋体" w:hint="eastAsia"/>
                <w:kern w:val="0"/>
                <w:sz w:val="20"/>
                <w:szCs w:val="20"/>
              </w:rPr>
              <w:t>2130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1</w:t>
            </w:r>
          </w:p>
        </w:tc>
        <w:tc>
          <w:tcPr>
            <w:tcW w:w="1381" w:type="dxa"/>
            <w:tcBorders>
              <w:top w:val="single" w:sz="4" w:space="0" w:color="auto"/>
              <w:left w:val="nil"/>
              <w:bottom w:val="single" w:sz="4" w:space="0" w:color="auto"/>
              <w:right w:val="single" w:sz="4" w:space="0" w:color="auto"/>
            </w:tcBorders>
          </w:tcPr>
          <w:p w:rsidR="00B81297" w:rsidRDefault="009C59DC">
            <w:pPr>
              <w:jc w:val="center"/>
              <w:rPr>
                <w:color w:val="000000"/>
                <w:sz w:val="22"/>
                <w:szCs w:val="22"/>
              </w:rPr>
            </w:pPr>
            <w:r>
              <w:rPr>
                <w:rFonts w:hint="eastAsia"/>
                <w:color w:val="000000"/>
                <w:sz w:val="22"/>
                <w:szCs w:val="22"/>
              </w:rPr>
              <w:t>党员、团员</w:t>
            </w:r>
          </w:p>
        </w:tc>
      </w:tr>
      <w:tr w:rsidR="00D07B6E" w:rsidRPr="007E72DC" w:rsidTr="00131342">
        <w:trPr>
          <w:trHeight w:val="398"/>
        </w:trPr>
        <w:tc>
          <w:tcPr>
            <w:tcW w:w="2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B6E" w:rsidRDefault="00D07B6E">
            <w:pPr>
              <w:jc w:val="center"/>
              <w:rPr>
                <w:color w:val="000000"/>
                <w:sz w:val="22"/>
                <w:szCs w:val="22"/>
              </w:rPr>
            </w:pPr>
            <w:r>
              <w:rPr>
                <w:rFonts w:hint="eastAsia"/>
                <w:color w:val="000000"/>
                <w:sz w:val="22"/>
                <w:szCs w:val="22"/>
              </w:rPr>
              <w:t>研究生院</w:t>
            </w:r>
          </w:p>
        </w:tc>
        <w:tc>
          <w:tcPr>
            <w:tcW w:w="3166" w:type="dxa"/>
            <w:gridSpan w:val="2"/>
            <w:tcBorders>
              <w:top w:val="single" w:sz="4" w:space="0" w:color="auto"/>
              <w:left w:val="nil"/>
              <w:bottom w:val="single" w:sz="4" w:space="0" w:color="auto"/>
              <w:right w:val="single" w:sz="4" w:space="0" w:color="auto"/>
            </w:tcBorders>
            <w:shd w:val="clear" w:color="auto" w:fill="auto"/>
            <w:noWrap/>
            <w:vAlign w:val="center"/>
          </w:tcPr>
          <w:p w:rsidR="00D07B6E" w:rsidRPr="007E72DC" w:rsidRDefault="00D07B6E" w:rsidP="007E72DC">
            <w:pPr>
              <w:widowControl/>
              <w:jc w:val="center"/>
              <w:rPr>
                <w:rFonts w:ascii="宋体" w:hAnsi="宋体" w:cs="宋体"/>
                <w:kern w:val="0"/>
                <w:sz w:val="20"/>
                <w:szCs w:val="20"/>
              </w:rPr>
            </w:pPr>
            <w:r>
              <w:rPr>
                <w:rFonts w:ascii="宋体" w:hAnsi="宋体" w:cs="宋体" w:hint="eastAsia"/>
                <w:kern w:val="0"/>
                <w:sz w:val="20"/>
                <w:szCs w:val="20"/>
              </w:rPr>
              <w:t>详见</w:t>
            </w:r>
            <w:proofErr w:type="gramStart"/>
            <w:r>
              <w:rPr>
                <w:rFonts w:ascii="宋体" w:hAnsi="宋体" w:cs="宋体" w:hint="eastAsia"/>
                <w:kern w:val="0"/>
                <w:sz w:val="20"/>
                <w:szCs w:val="20"/>
              </w:rPr>
              <w:t>微信公众号</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07B6E" w:rsidRDefault="00D07B6E">
            <w:pPr>
              <w:jc w:val="center"/>
              <w:rPr>
                <w:color w:val="000000"/>
                <w:sz w:val="22"/>
                <w:szCs w:val="22"/>
              </w:rPr>
            </w:pPr>
            <w:r>
              <w:rPr>
                <w:rFonts w:hint="eastAsia"/>
                <w:color w:val="000000"/>
                <w:sz w:val="22"/>
                <w:szCs w:val="22"/>
              </w:rPr>
              <w:t>6</w:t>
            </w:r>
          </w:p>
        </w:tc>
        <w:tc>
          <w:tcPr>
            <w:tcW w:w="1381" w:type="dxa"/>
            <w:tcBorders>
              <w:top w:val="single" w:sz="4" w:space="0" w:color="auto"/>
              <w:left w:val="nil"/>
              <w:bottom w:val="single" w:sz="4" w:space="0" w:color="auto"/>
              <w:right w:val="single" w:sz="4" w:space="0" w:color="auto"/>
            </w:tcBorders>
          </w:tcPr>
          <w:p w:rsidR="00D07B6E" w:rsidRDefault="00D07B6E">
            <w:pPr>
              <w:jc w:val="center"/>
              <w:rPr>
                <w:color w:val="000000"/>
                <w:sz w:val="22"/>
                <w:szCs w:val="22"/>
              </w:rPr>
            </w:pPr>
          </w:p>
        </w:tc>
      </w:tr>
    </w:tbl>
    <w:p w:rsidR="00157B1C" w:rsidRPr="0063299D" w:rsidRDefault="00157B1C" w:rsidP="00157B1C"/>
    <w:p w:rsidR="00D92BA6" w:rsidRPr="00157B1C" w:rsidRDefault="00D92BA6" w:rsidP="00157B1C"/>
    <w:sectPr w:rsidR="00D92BA6" w:rsidRPr="00157B1C" w:rsidSect="00D92BA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32" w:rsidRDefault="007B5932" w:rsidP="00157B1C">
      <w:r>
        <w:separator/>
      </w:r>
    </w:p>
  </w:endnote>
  <w:endnote w:type="continuationSeparator" w:id="0">
    <w:p w:rsidR="007B5932" w:rsidRDefault="007B5932" w:rsidP="0015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42" w:rsidRDefault="00131342">
    <w:pPr>
      <w:pStyle w:val="a4"/>
      <w:jc w:val="center"/>
    </w:pPr>
  </w:p>
  <w:p w:rsidR="00131342" w:rsidRDefault="00131342">
    <w:pPr>
      <w:pStyle w:val="a4"/>
      <w:jc w:val="center"/>
    </w:pPr>
    <w:r>
      <w:fldChar w:fldCharType="begin"/>
    </w:r>
    <w:r>
      <w:instrText>PAGE   \* MERGEFORMAT</w:instrText>
    </w:r>
    <w:r>
      <w:fldChar w:fldCharType="separate"/>
    </w:r>
    <w:r w:rsidR="00DD6897" w:rsidRPr="00DD6897">
      <w:rPr>
        <w:noProof/>
        <w:lang w:val="zh-CN"/>
      </w:rPr>
      <w:t>5</w:t>
    </w:r>
    <w:r>
      <w:rPr>
        <w:noProof/>
        <w:lang w:val="zh-CN"/>
      </w:rPr>
      <w:fldChar w:fldCharType="end"/>
    </w:r>
  </w:p>
  <w:p w:rsidR="00131342" w:rsidRDefault="001313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32" w:rsidRDefault="007B5932" w:rsidP="00157B1C">
      <w:r>
        <w:separator/>
      </w:r>
    </w:p>
  </w:footnote>
  <w:footnote w:type="continuationSeparator" w:id="0">
    <w:p w:rsidR="007B5932" w:rsidRDefault="007B5932" w:rsidP="00157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3FE2"/>
    <w:multiLevelType w:val="hybridMultilevel"/>
    <w:tmpl w:val="424822DA"/>
    <w:lvl w:ilvl="0" w:tplc="F342B4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1C"/>
    <w:rsid w:val="00042C48"/>
    <w:rsid w:val="00046213"/>
    <w:rsid w:val="001303A2"/>
    <w:rsid w:val="00131342"/>
    <w:rsid w:val="00157B1C"/>
    <w:rsid w:val="00165D36"/>
    <w:rsid w:val="00167625"/>
    <w:rsid w:val="00173AF1"/>
    <w:rsid w:val="00191391"/>
    <w:rsid w:val="001C2D92"/>
    <w:rsid w:val="00215A13"/>
    <w:rsid w:val="00230C98"/>
    <w:rsid w:val="00256304"/>
    <w:rsid w:val="002A54D5"/>
    <w:rsid w:val="00345987"/>
    <w:rsid w:val="0035752B"/>
    <w:rsid w:val="00372756"/>
    <w:rsid w:val="00373FA0"/>
    <w:rsid w:val="0039392D"/>
    <w:rsid w:val="003A0868"/>
    <w:rsid w:val="004E644A"/>
    <w:rsid w:val="00694225"/>
    <w:rsid w:val="006C39FA"/>
    <w:rsid w:val="006C6C75"/>
    <w:rsid w:val="006D3B7D"/>
    <w:rsid w:val="006E1797"/>
    <w:rsid w:val="007169AF"/>
    <w:rsid w:val="00762CA3"/>
    <w:rsid w:val="007B5932"/>
    <w:rsid w:val="007E72DC"/>
    <w:rsid w:val="007F2499"/>
    <w:rsid w:val="00837A5C"/>
    <w:rsid w:val="008B3DB6"/>
    <w:rsid w:val="008D2C0B"/>
    <w:rsid w:val="00947CA0"/>
    <w:rsid w:val="009A4F2D"/>
    <w:rsid w:val="009C59DC"/>
    <w:rsid w:val="00A85F61"/>
    <w:rsid w:val="00A85F8F"/>
    <w:rsid w:val="00AC3874"/>
    <w:rsid w:val="00B10681"/>
    <w:rsid w:val="00B6045C"/>
    <w:rsid w:val="00B81297"/>
    <w:rsid w:val="00B865A9"/>
    <w:rsid w:val="00BA2BB6"/>
    <w:rsid w:val="00BE6A40"/>
    <w:rsid w:val="00C23810"/>
    <w:rsid w:val="00CB19A4"/>
    <w:rsid w:val="00CC26DB"/>
    <w:rsid w:val="00D07B6E"/>
    <w:rsid w:val="00D92BA6"/>
    <w:rsid w:val="00DD6897"/>
    <w:rsid w:val="00DF17E4"/>
    <w:rsid w:val="00DF44BB"/>
    <w:rsid w:val="00E12F2F"/>
    <w:rsid w:val="00EB6906"/>
    <w:rsid w:val="00F50E3A"/>
    <w:rsid w:val="00FE0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7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7B1C"/>
    <w:rPr>
      <w:sz w:val="18"/>
      <w:szCs w:val="18"/>
    </w:rPr>
  </w:style>
  <w:style w:type="paragraph" w:styleId="a4">
    <w:name w:val="footer"/>
    <w:basedOn w:val="a"/>
    <w:link w:val="Char0"/>
    <w:uiPriority w:val="99"/>
    <w:unhideWhenUsed/>
    <w:rsid w:val="00157B1C"/>
    <w:pPr>
      <w:tabs>
        <w:tab w:val="center" w:pos="4153"/>
        <w:tab w:val="right" w:pos="8306"/>
      </w:tabs>
      <w:snapToGrid w:val="0"/>
      <w:jc w:val="left"/>
    </w:pPr>
    <w:rPr>
      <w:sz w:val="18"/>
      <w:szCs w:val="18"/>
    </w:rPr>
  </w:style>
  <w:style w:type="character" w:customStyle="1" w:styleId="Char0">
    <w:name w:val="页脚 Char"/>
    <w:basedOn w:val="a0"/>
    <w:link w:val="a4"/>
    <w:uiPriority w:val="99"/>
    <w:rsid w:val="00157B1C"/>
    <w:rPr>
      <w:sz w:val="18"/>
      <w:szCs w:val="18"/>
    </w:rPr>
  </w:style>
  <w:style w:type="character" w:styleId="a5">
    <w:name w:val="Hyperlink"/>
    <w:uiPriority w:val="99"/>
    <w:unhideWhenUsed/>
    <w:rsid w:val="00157B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7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7B1C"/>
    <w:rPr>
      <w:sz w:val="18"/>
      <w:szCs w:val="18"/>
    </w:rPr>
  </w:style>
  <w:style w:type="paragraph" w:styleId="a4">
    <w:name w:val="footer"/>
    <w:basedOn w:val="a"/>
    <w:link w:val="Char0"/>
    <w:uiPriority w:val="99"/>
    <w:unhideWhenUsed/>
    <w:rsid w:val="00157B1C"/>
    <w:pPr>
      <w:tabs>
        <w:tab w:val="center" w:pos="4153"/>
        <w:tab w:val="right" w:pos="8306"/>
      </w:tabs>
      <w:snapToGrid w:val="0"/>
      <w:jc w:val="left"/>
    </w:pPr>
    <w:rPr>
      <w:sz w:val="18"/>
      <w:szCs w:val="18"/>
    </w:rPr>
  </w:style>
  <w:style w:type="character" w:customStyle="1" w:styleId="Char0">
    <w:name w:val="页脚 Char"/>
    <w:basedOn w:val="a0"/>
    <w:link w:val="a4"/>
    <w:uiPriority w:val="99"/>
    <w:rsid w:val="00157B1C"/>
    <w:rPr>
      <w:sz w:val="18"/>
      <w:szCs w:val="18"/>
    </w:rPr>
  </w:style>
  <w:style w:type="character" w:styleId="a5">
    <w:name w:val="Hyperlink"/>
    <w:uiPriority w:val="99"/>
    <w:unhideWhenUsed/>
    <w:rsid w:val="00157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1986">
      <w:bodyDiv w:val="1"/>
      <w:marLeft w:val="0"/>
      <w:marRight w:val="0"/>
      <w:marTop w:val="0"/>
      <w:marBottom w:val="0"/>
      <w:divBdr>
        <w:top w:val="none" w:sz="0" w:space="0" w:color="auto"/>
        <w:left w:val="none" w:sz="0" w:space="0" w:color="auto"/>
        <w:bottom w:val="none" w:sz="0" w:space="0" w:color="auto"/>
        <w:right w:val="none" w:sz="0" w:space="0" w:color="auto"/>
      </w:divBdr>
    </w:div>
    <w:div w:id="298069728">
      <w:bodyDiv w:val="1"/>
      <w:marLeft w:val="0"/>
      <w:marRight w:val="0"/>
      <w:marTop w:val="0"/>
      <w:marBottom w:val="0"/>
      <w:divBdr>
        <w:top w:val="none" w:sz="0" w:space="0" w:color="auto"/>
        <w:left w:val="none" w:sz="0" w:space="0" w:color="auto"/>
        <w:bottom w:val="none" w:sz="0" w:space="0" w:color="auto"/>
        <w:right w:val="none" w:sz="0" w:space="0" w:color="auto"/>
      </w:divBdr>
    </w:div>
    <w:div w:id="540477012">
      <w:bodyDiv w:val="1"/>
      <w:marLeft w:val="0"/>
      <w:marRight w:val="0"/>
      <w:marTop w:val="0"/>
      <w:marBottom w:val="0"/>
      <w:divBdr>
        <w:top w:val="none" w:sz="0" w:space="0" w:color="auto"/>
        <w:left w:val="none" w:sz="0" w:space="0" w:color="auto"/>
        <w:bottom w:val="none" w:sz="0" w:space="0" w:color="auto"/>
        <w:right w:val="none" w:sz="0" w:space="0" w:color="auto"/>
      </w:divBdr>
    </w:div>
    <w:div w:id="836002267">
      <w:bodyDiv w:val="1"/>
      <w:marLeft w:val="0"/>
      <w:marRight w:val="0"/>
      <w:marTop w:val="0"/>
      <w:marBottom w:val="0"/>
      <w:divBdr>
        <w:top w:val="none" w:sz="0" w:space="0" w:color="auto"/>
        <w:left w:val="none" w:sz="0" w:space="0" w:color="auto"/>
        <w:bottom w:val="none" w:sz="0" w:space="0" w:color="auto"/>
        <w:right w:val="none" w:sz="0" w:space="0" w:color="auto"/>
      </w:divBdr>
    </w:div>
    <w:div w:id="1066227495">
      <w:bodyDiv w:val="1"/>
      <w:marLeft w:val="0"/>
      <w:marRight w:val="0"/>
      <w:marTop w:val="0"/>
      <w:marBottom w:val="0"/>
      <w:divBdr>
        <w:top w:val="none" w:sz="0" w:space="0" w:color="auto"/>
        <w:left w:val="none" w:sz="0" w:space="0" w:color="auto"/>
        <w:bottom w:val="none" w:sz="0" w:space="0" w:color="auto"/>
        <w:right w:val="none" w:sz="0" w:space="0" w:color="auto"/>
      </w:divBdr>
    </w:div>
    <w:div w:id="1134102738">
      <w:bodyDiv w:val="1"/>
      <w:marLeft w:val="0"/>
      <w:marRight w:val="0"/>
      <w:marTop w:val="0"/>
      <w:marBottom w:val="0"/>
      <w:divBdr>
        <w:top w:val="none" w:sz="0" w:space="0" w:color="auto"/>
        <w:left w:val="none" w:sz="0" w:space="0" w:color="auto"/>
        <w:bottom w:val="none" w:sz="0" w:space="0" w:color="auto"/>
        <w:right w:val="none" w:sz="0" w:space="0" w:color="auto"/>
      </w:divBdr>
    </w:div>
    <w:div w:id="1210067397">
      <w:bodyDiv w:val="1"/>
      <w:marLeft w:val="0"/>
      <w:marRight w:val="0"/>
      <w:marTop w:val="0"/>
      <w:marBottom w:val="0"/>
      <w:divBdr>
        <w:top w:val="none" w:sz="0" w:space="0" w:color="auto"/>
        <w:left w:val="none" w:sz="0" w:space="0" w:color="auto"/>
        <w:bottom w:val="none" w:sz="0" w:space="0" w:color="auto"/>
        <w:right w:val="none" w:sz="0" w:space="0" w:color="auto"/>
      </w:divBdr>
    </w:div>
    <w:div w:id="1214077480">
      <w:bodyDiv w:val="1"/>
      <w:marLeft w:val="0"/>
      <w:marRight w:val="0"/>
      <w:marTop w:val="0"/>
      <w:marBottom w:val="0"/>
      <w:divBdr>
        <w:top w:val="none" w:sz="0" w:space="0" w:color="auto"/>
        <w:left w:val="none" w:sz="0" w:space="0" w:color="auto"/>
        <w:bottom w:val="none" w:sz="0" w:space="0" w:color="auto"/>
        <w:right w:val="none" w:sz="0" w:space="0" w:color="auto"/>
      </w:divBdr>
    </w:div>
    <w:div w:id="1395813104">
      <w:bodyDiv w:val="1"/>
      <w:marLeft w:val="0"/>
      <w:marRight w:val="0"/>
      <w:marTop w:val="0"/>
      <w:marBottom w:val="0"/>
      <w:divBdr>
        <w:top w:val="none" w:sz="0" w:space="0" w:color="auto"/>
        <w:left w:val="none" w:sz="0" w:space="0" w:color="auto"/>
        <w:bottom w:val="none" w:sz="0" w:space="0" w:color="auto"/>
        <w:right w:val="none" w:sz="0" w:space="0" w:color="auto"/>
      </w:divBdr>
    </w:div>
    <w:div w:id="1413963023">
      <w:bodyDiv w:val="1"/>
      <w:marLeft w:val="0"/>
      <w:marRight w:val="0"/>
      <w:marTop w:val="0"/>
      <w:marBottom w:val="0"/>
      <w:divBdr>
        <w:top w:val="none" w:sz="0" w:space="0" w:color="auto"/>
        <w:left w:val="none" w:sz="0" w:space="0" w:color="auto"/>
        <w:bottom w:val="none" w:sz="0" w:space="0" w:color="auto"/>
        <w:right w:val="none" w:sz="0" w:space="0" w:color="auto"/>
      </w:divBdr>
    </w:div>
    <w:div w:id="1434517950">
      <w:bodyDiv w:val="1"/>
      <w:marLeft w:val="0"/>
      <w:marRight w:val="0"/>
      <w:marTop w:val="0"/>
      <w:marBottom w:val="0"/>
      <w:divBdr>
        <w:top w:val="none" w:sz="0" w:space="0" w:color="auto"/>
        <w:left w:val="none" w:sz="0" w:space="0" w:color="auto"/>
        <w:bottom w:val="none" w:sz="0" w:space="0" w:color="auto"/>
        <w:right w:val="none" w:sz="0" w:space="0" w:color="auto"/>
      </w:divBdr>
    </w:div>
    <w:div w:id="1495728374">
      <w:bodyDiv w:val="1"/>
      <w:marLeft w:val="0"/>
      <w:marRight w:val="0"/>
      <w:marTop w:val="0"/>
      <w:marBottom w:val="0"/>
      <w:divBdr>
        <w:top w:val="none" w:sz="0" w:space="0" w:color="auto"/>
        <w:left w:val="none" w:sz="0" w:space="0" w:color="auto"/>
        <w:bottom w:val="none" w:sz="0" w:space="0" w:color="auto"/>
        <w:right w:val="none" w:sz="0" w:space="0" w:color="auto"/>
      </w:divBdr>
    </w:div>
    <w:div w:id="1507595406">
      <w:bodyDiv w:val="1"/>
      <w:marLeft w:val="0"/>
      <w:marRight w:val="0"/>
      <w:marTop w:val="0"/>
      <w:marBottom w:val="0"/>
      <w:divBdr>
        <w:top w:val="none" w:sz="0" w:space="0" w:color="auto"/>
        <w:left w:val="none" w:sz="0" w:space="0" w:color="auto"/>
        <w:bottom w:val="none" w:sz="0" w:space="0" w:color="auto"/>
        <w:right w:val="none" w:sz="0" w:space="0" w:color="auto"/>
      </w:divBdr>
    </w:div>
    <w:div w:id="1547523110">
      <w:bodyDiv w:val="1"/>
      <w:marLeft w:val="0"/>
      <w:marRight w:val="0"/>
      <w:marTop w:val="0"/>
      <w:marBottom w:val="0"/>
      <w:divBdr>
        <w:top w:val="none" w:sz="0" w:space="0" w:color="auto"/>
        <w:left w:val="none" w:sz="0" w:space="0" w:color="auto"/>
        <w:bottom w:val="none" w:sz="0" w:space="0" w:color="auto"/>
        <w:right w:val="none" w:sz="0" w:space="0" w:color="auto"/>
      </w:divBdr>
    </w:div>
    <w:div w:id="1556548831">
      <w:bodyDiv w:val="1"/>
      <w:marLeft w:val="0"/>
      <w:marRight w:val="0"/>
      <w:marTop w:val="0"/>
      <w:marBottom w:val="0"/>
      <w:divBdr>
        <w:top w:val="none" w:sz="0" w:space="0" w:color="auto"/>
        <w:left w:val="none" w:sz="0" w:space="0" w:color="auto"/>
        <w:bottom w:val="none" w:sz="0" w:space="0" w:color="auto"/>
        <w:right w:val="none" w:sz="0" w:space="0" w:color="auto"/>
      </w:divBdr>
    </w:div>
    <w:div w:id="1684895577">
      <w:bodyDiv w:val="1"/>
      <w:marLeft w:val="0"/>
      <w:marRight w:val="0"/>
      <w:marTop w:val="0"/>
      <w:marBottom w:val="0"/>
      <w:divBdr>
        <w:top w:val="none" w:sz="0" w:space="0" w:color="auto"/>
        <w:left w:val="none" w:sz="0" w:space="0" w:color="auto"/>
        <w:bottom w:val="none" w:sz="0" w:space="0" w:color="auto"/>
        <w:right w:val="none" w:sz="0" w:space="0" w:color="auto"/>
      </w:divBdr>
    </w:div>
    <w:div w:id="1689719294">
      <w:bodyDiv w:val="1"/>
      <w:marLeft w:val="0"/>
      <w:marRight w:val="0"/>
      <w:marTop w:val="0"/>
      <w:marBottom w:val="0"/>
      <w:divBdr>
        <w:top w:val="none" w:sz="0" w:space="0" w:color="auto"/>
        <w:left w:val="none" w:sz="0" w:space="0" w:color="auto"/>
        <w:bottom w:val="none" w:sz="0" w:space="0" w:color="auto"/>
        <w:right w:val="none" w:sz="0" w:space="0" w:color="auto"/>
      </w:divBdr>
    </w:div>
    <w:div w:id="1811945745">
      <w:bodyDiv w:val="1"/>
      <w:marLeft w:val="0"/>
      <w:marRight w:val="0"/>
      <w:marTop w:val="0"/>
      <w:marBottom w:val="0"/>
      <w:divBdr>
        <w:top w:val="none" w:sz="0" w:space="0" w:color="auto"/>
        <w:left w:val="none" w:sz="0" w:space="0" w:color="auto"/>
        <w:bottom w:val="none" w:sz="0" w:space="0" w:color="auto"/>
        <w:right w:val="none" w:sz="0" w:space="0" w:color="auto"/>
      </w:divBdr>
    </w:div>
    <w:div w:id="1919095528">
      <w:bodyDiv w:val="1"/>
      <w:marLeft w:val="0"/>
      <w:marRight w:val="0"/>
      <w:marTop w:val="0"/>
      <w:marBottom w:val="0"/>
      <w:divBdr>
        <w:top w:val="none" w:sz="0" w:space="0" w:color="auto"/>
        <w:left w:val="none" w:sz="0" w:space="0" w:color="auto"/>
        <w:bottom w:val="none" w:sz="0" w:space="0" w:color="auto"/>
        <w:right w:val="none" w:sz="0" w:space="0" w:color="auto"/>
      </w:divBdr>
    </w:div>
    <w:div w:id="1939756408">
      <w:bodyDiv w:val="1"/>
      <w:marLeft w:val="0"/>
      <w:marRight w:val="0"/>
      <w:marTop w:val="0"/>
      <w:marBottom w:val="0"/>
      <w:divBdr>
        <w:top w:val="none" w:sz="0" w:space="0" w:color="auto"/>
        <w:left w:val="none" w:sz="0" w:space="0" w:color="auto"/>
        <w:bottom w:val="none" w:sz="0" w:space="0" w:color="auto"/>
        <w:right w:val="none" w:sz="0" w:space="0" w:color="auto"/>
      </w:divBdr>
    </w:div>
    <w:div w:id="1956205621">
      <w:bodyDiv w:val="1"/>
      <w:marLeft w:val="0"/>
      <w:marRight w:val="0"/>
      <w:marTop w:val="0"/>
      <w:marBottom w:val="0"/>
      <w:divBdr>
        <w:top w:val="none" w:sz="0" w:space="0" w:color="auto"/>
        <w:left w:val="none" w:sz="0" w:space="0" w:color="auto"/>
        <w:bottom w:val="none" w:sz="0" w:space="0" w:color="auto"/>
        <w:right w:val="none" w:sz="0" w:space="0" w:color="auto"/>
      </w:divBdr>
    </w:div>
    <w:div w:id="1988703563">
      <w:bodyDiv w:val="1"/>
      <w:marLeft w:val="0"/>
      <w:marRight w:val="0"/>
      <w:marTop w:val="0"/>
      <w:marBottom w:val="0"/>
      <w:divBdr>
        <w:top w:val="none" w:sz="0" w:space="0" w:color="auto"/>
        <w:left w:val="none" w:sz="0" w:space="0" w:color="auto"/>
        <w:bottom w:val="none" w:sz="0" w:space="0" w:color="auto"/>
        <w:right w:val="none" w:sz="0" w:space="0" w:color="auto"/>
      </w:divBdr>
    </w:div>
    <w:div w:id="2089305153">
      <w:bodyDiv w:val="1"/>
      <w:marLeft w:val="0"/>
      <w:marRight w:val="0"/>
      <w:marTop w:val="0"/>
      <w:marBottom w:val="0"/>
      <w:divBdr>
        <w:top w:val="none" w:sz="0" w:space="0" w:color="auto"/>
        <w:left w:val="none" w:sz="0" w:space="0" w:color="auto"/>
        <w:bottom w:val="none" w:sz="0" w:space="0" w:color="auto"/>
        <w:right w:val="none" w:sz="0" w:space="0" w:color="auto"/>
      </w:divBdr>
    </w:div>
    <w:div w:id="21073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8</Pages>
  <Words>928</Words>
  <Characters>5292</Characters>
  <Application>Microsoft Office Word</Application>
  <DocSecurity>0</DocSecurity>
  <Lines>44</Lines>
  <Paragraphs>12</Paragraphs>
  <ScaleCrop>false</ScaleCrop>
  <Company>China</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cueb</cp:lastModifiedBy>
  <cp:revision>11</cp:revision>
  <dcterms:created xsi:type="dcterms:W3CDTF">2019-09-06T02:03:00Z</dcterms:created>
  <dcterms:modified xsi:type="dcterms:W3CDTF">2019-09-10T06:48:00Z</dcterms:modified>
</cp:coreProperties>
</file>