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jc w:val="center"/>
        <w:tblCellSpacing w:w="7" w:type="dxa"/>
        <w:tblCellMar>
          <w:left w:w="0" w:type="dxa"/>
          <w:right w:w="0" w:type="dxa"/>
        </w:tblCellMar>
        <w:tblLook w:val="04A0" w:firstRow="1" w:lastRow="0" w:firstColumn="1" w:lastColumn="0" w:noHBand="0" w:noVBand="1"/>
      </w:tblPr>
      <w:tblGrid>
        <w:gridCol w:w="7475"/>
      </w:tblGrid>
      <w:tr w:rsidR="00BA6C3C" w:rsidRPr="00BA6C3C" w14:paraId="3A5DC6F9" w14:textId="77777777" w:rsidTr="00BA6C3C">
        <w:trPr>
          <w:tblCellSpacing w:w="7" w:type="dxa"/>
          <w:jc w:val="center"/>
        </w:trPr>
        <w:tc>
          <w:tcPr>
            <w:tcW w:w="0" w:type="auto"/>
            <w:tcMar>
              <w:top w:w="225" w:type="dxa"/>
              <w:left w:w="0" w:type="dxa"/>
              <w:bottom w:w="0" w:type="dxa"/>
              <w:right w:w="0" w:type="dxa"/>
            </w:tcMar>
            <w:vAlign w:val="center"/>
            <w:hideMark/>
          </w:tcPr>
          <w:p w14:paraId="71F69E99" w14:textId="77777777" w:rsidR="00BA6C3C" w:rsidRPr="00BA6C3C" w:rsidRDefault="00BA6C3C" w:rsidP="00BA6C3C">
            <w:pPr>
              <w:widowControl/>
              <w:spacing w:line="600" w:lineRule="atLeast"/>
              <w:jc w:val="center"/>
              <w:rPr>
                <w:rFonts w:ascii="微软雅黑" w:eastAsia="微软雅黑" w:hAnsi="微软雅黑" w:cs="宋体"/>
                <w:b/>
                <w:bCs/>
                <w:color w:val="3D3D3D"/>
                <w:kern w:val="0"/>
                <w:sz w:val="39"/>
                <w:szCs w:val="39"/>
              </w:rPr>
            </w:pPr>
            <w:bookmarkStart w:id="0" w:name="_GoBack"/>
            <w:r w:rsidRPr="00BA6C3C">
              <w:rPr>
                <w:rFonts w:ascii="微软雅黑" w:eastAsia="微软雅黑" w:hAnsi="微软雅黑" w:cs="宋体" w:hint="eastAsia"/>
                <w:b/>
                <w:bCs/>
                <w:color w:val="3D3D3D"/>
                <w:kern w:val="0"/>
                <w:sz w:val="39"/>
                <w:szCs w:val="39"/>
              </w:rPr>
              <w:t>关于启动2021年度北京市科学技术奖提名工作的通知</w:t>
            </w:r>
          </w:p>
          <w:bookmarkEnd w:id="0"/>
          <w:p w14:paraId="1D2F4B05" w14:textId="77777777" w:rsidR="00BA6C3C" w:rsidRPr="00BA6C3C" w:rsidRDefault="00BA6C3C" w:rsidP="00BA6C3C">
            <w:pPr>
              <w:widowControl/>
              <w:spacing w:line="600" w:lineRule="atLeast"/>
              <w:jc w:val="center"/>
              <w:rPr>
                <w:rFonts w:ascii="微软雅黑" w:eastAsia="微软雅黑" w:hAnsi="微软雅黑" w:cs="宋体" w:hint="eastAsia"/>
                <w:b/>
                <w:bCs/>
                <w:color w:val="3D3D3D"/>
                <w:kern w:val="0"/>
                <w:sz w:val="39"/>
                <w:szCs w:val="39"/>
              </w:rPr>
            </w:pPr>
            <w:r w:rsidRPr="00BA6C3C">
              <w:rPr>
                <w:rFonts w:ascii="微软雅黑" w:eastAsia="微软雅黑" w:hAnsi="微软雅黑" w:cs="宋体" w:hint="eastAsia"/>
                <w:b/>
                <w:bCs/>
                <w:color w:val="3D3D3D"/>
                <w:kern w:val="0"/>
                <w:sz w:val="39"/>
                <w:szCs w:val="39"/>
              </w:rPr>
              <w:pict w14:anchorId="0BA91E28">
                <v:rect id="_x0000_i1025" style="width:0;height:.75pt" o:hralign="center" o:hrstd="t" o:hrnoshade="t" o:hr="t" fillcolor="#ddd" stroked="f"/>
              </w:pict>
            </w:r>
          </w:p>
        </w:tc>
      </w:tr>
      <w:tr w:rsidR="00BA6C3C" w:rsidRPr="00BA6C3C" w14:paraId="7D433A9D" w14:textId="77777777" w:rsidTr="00BA6C3C">
        <w:trPr>
          <w:tblCellSpacing w:w="7"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516"/>
              <w:gridCol w:w="5931"/>
            </w:tblGrid>
            <w:tr w:rsidR="00BA6C3C" w:rsidRPr="00BA6C3C" w14:paraId="3363C708" w14:textId="77777777">
              <w:trPr>
                <w:tblCellSpacing w:w="15" w:type="dxa"/>
                <w:jc w:val="center"/>
              </w:trPr>
              <w:tc>
                <w:tcPr>
                  <w:tcW w:w="1000" w:type="pct"/>
                  <w:vAlign w:val="center"/>
                  <w:hideMark/>
                </w:tcPr>
                <w:p w14:paraId="3AA7153A" w14:textId="77777777" w:rsidR="00BA6C3C" w:rsidRPr="00BA6C3C" w:rsidRDefault="00BA6C3C" w:rsidP="00BA6C3C">
                  <w:pPr>
                    <w:widowControl/>
                    <w:spacing w:line="330" w:lineRule="atLeast"/>
                    <w:jc w:val="center"/>
                    <w:rPr>
                      <w:rFonts w:ascii="微软雅黑" w:eastAsia="微软雅黑" w:hAnsi="微软雅黑" w:cs="宋体" w:hint="eastAsia"/>
                      <w:color w:val="676767"/>
                      <w:kern w:val="0"/>
                      <w:sz w:val="20"/>
                      <w:szCs w:val="20"/>
                    </w:rPr>
                  </w:pPr>
                  <w:r w:rsidRPr="00BA6C3C">
                    <w:rPr>
                      <w:rFonts w:ascii="微软雅黑" w:eastAsia="微软雅黑" w:hAnsi="微软雅黑" w:cs="宋体" w:hint="eastAsia"/>
                      <w:color w:val="676767"/>
                      <w:kern w:val="0"/>
                      <w:sz w:val="20"/>
                      <w:szCs w:val="20"/>
                    </w:rPr>
                    <w:t>发布日期： 2022- 04- 12</w:t>
                  </w:r>
                </w:p>
              </w:tc>
              <w:tc>
                <w:tcPr>
                  <w:tcW w:w="6" w:type="dxa"/>
                  <w:vAlign w:val="center"/>
                  <w:hideMark/>
                </w:tcPr>
                <w:p w14:paraId="36E61296" w14:textId="77777777" w:rsidR="00BA6C3C" w:rsidRPr="00BA6C3C" w:rsidRDefault="00BA6C3C" w:rsidP="00BA6C3C">
                  <w:pPr>
                    <w:widowControl/>
                    <w:spacing w:line="330" w:lineRule="atLeast"/>
                    <w:jc w:val="center"/>
                    <w:rPr>
                      <w:rFonts w:ascii="微软雅黑" w:eastAsia="微软雅黑" w:hAnsi="微软雅黑" w:cs="宋体" w:hint="eastAsia"/>
                      <w:color w:val="676767"/>
                      <w:kern w:val="0"/>
                      <w:sz w:val="20"/>
                      <w:szCs w:val="20"/>
                    </w:rPr>
                  </w:pPr>
                  <w:r w:rsidRPr="00BA6C3C">
                    <w:rPr>
                      <w:rFonts w:ascii="微软雅黑" w:eastAsia="微软雅黑" w:hAnsi="微软雅黑" w:cs="宋体" w:hint="eastAsia"/>
                      <w:color w:val="676767"/>
                      <w:kern w:val="0"/>
                      <w:sz w:val="20"/>
                      <w:szCs w:val="20"/>
                    </w:rPr>
                    <w:t>信息来源： 北京市科学技术奖励工作办公室</w:t>
                  </w:r>
                </w:p>
              </w:tc>
            </w:tr>
          </w:tbl>
          <w:p w14:paraId="15D73CC6" w14:textId="77777777" w:rsidR="00BA6C3C" w:rsidRPr="00BA6C3C" w:rsidRDefault="00BA6C3C" w:rsidP="00BA6C3C">
            <w:pPr>
              <w:widowControl/>
              <w:spacing w:line="330" w:lineRule="atLeast"/>
              <w:jc w:val="left"/>
              <w:rPr>
                <w:rFonts w:ascii="微软雅黑" w:eastAsia="微软雅黑" w:hAnsi="微软雅黑" w:cs="宋体" w:hint="eastAsia"/>
                <w:color w:val="676767"/>
                <w:kern w:val="0"/>
                <w:sz w:val="20"/>
                <w:szCs w:val="20"/>
              </w:rPr>
            </w:pPr>
          </w:p>
        </w:tc>
      </w:tr>
      <w:tr w:rsidR="00BA6C3C" w:rsidRPr="00BA6C3C" w14:paraId="76DC701D" w14:textId="77777777" w:rsidTr="00BA6C3C">
        <w:trPr>
          <w:tblCellSpacing w:w="7" w:type="dxa"/>
          <w:jc w:val="center"/>
        </w:trPr>
        <w:tc>
          <w:tcPr>
            <w:tcW w:w="0" w:type="auto"/>
            <w:vAlign w:val="center"/>
            <w:hideMark/>
          </w:tcPr>
          <w:p w14:paraId="172C8C34" w14:textId="77777777" w:rsidR="00BA6C3C" w:rsidRPr="00BA6C3C" w:rsidRDefault="00BA6C3C" w:rsidP="00BA6C3C">
            <w:pPr>
              <w:widowControl/>
              <w:wordWrap w:val="0"/>
              <w:spacing w:after="300" w:line="480" w:lineRule="atLeast"/>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各有关单位、专家：</w:t>
            </w:r>
          </w:p>
          <w:p w14:paraId="230B6169"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根据《关于深化科技奖励制度改革的实施方案》的精神，按照《北京市科学技术奖励办法》及《北京市科学技术奖励办法实施细则》的规定和要求，2021年度北京市科学技术奖提名工作正式启动。现将2021年度提名工作有关事项通知如下：</w:t>
            </w:r>
          </w:p>
          <w:p w14:paraId="06A4CDAB"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b/>
                <w:bCs/>
                <w:color w:val="3D3D3D"/>
                <w:kern w:val="0"/>
                <w:sz w:val="24"/>
                <w:szCs w:val="24"/>
              </w:rPr>
              <w:t>一、奖励工作重点</w:t>
            </w:r>
          </w:p>
          <w:p w14:paraId="7B72C866"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为深入落实创新驱动发展战略，推动我市加快打造世界主要科学中心和创新高地，2021年度北京市科学技术</w:t>
            </w:r>
            <w:proofErr w:type="gramStart"/>
            <w:r w:rsidRPr="00BA6C3C">
              <w:rPr>
                <w:rFonts w:ascii="微软雅黑" w:eastAsia="微软雅黑" w:hAnsi="微软雅黑" w:cs="宋体" w:hint="eastAsia"/>
                <w:color w:val="3D3D3D"/>
                <w:kern w:val="0"/>
                <w:sz w:val="24"/>
                <w:szCs w:val="24"/>
              </w:rPr>
              <w:t>奖重点</w:t>
            </w:r>
            <w:proofErr w:type="gramEnd"/>
            <w:r w:rsidRPr="00BA6C3C">
              <w:rPr>
                <w:rFonts w:ascii="微软雅黑" w:eastAsia="微软雅黑" w:hAnsi="微软雅黑" w:cs="宋体" w:hint="eastAsia"/>
                <w:color w:val="3D3D3D"/>
                <w:kern w:val="0"/>
                <w:sz w:val="24"/>
                <w:szCs w:val="24"/>
              </w:rPr>
              <w:t>奖励为建设国际科技创新中心</w:t>
            </w:r>
            <w:proofErr w:type="gramStart"/>
            <w:r w:rsidRPr="00BA6C3C">
              <w:rPr>
                <w:rFonts w:ascii="微软雅黑" w:eastAsia="微软雅黑" w:hAnsi="微软雅黑" w:cs="宋体" w:hint="eastAsia"/>
                <w:color w:val="3D3D3D"/>
                <w:kern w:val="0"/>
                <w:sz w:val="24"/>
                <w:szCs w:val="24"/>
              </w:rPr>
              <w:t>作出</w:t>
            </w:r>
            <w:proofErr w:type="gramEnd"/>
            <w:r w:rsidRPr="00BA6C3C">
              <w:rPr>
                <w:rFonts w:ascii="微软雅黑" w:eastAsia="微软雅黑" w:hAnsi="微软雅黑" w:cs="宋体" w:hint="eastAsia"/>
                <w:color w:val="3D3D3D"/>
                <w:kern w:val="0"/>
                <w:sz w:val="24"/>
                <w:szCs w:val="24"/>
              </w:rPr>
              <w:t>贡献的科技工作者和科技成果。人物奖聚焦在科学研究中取得重大发现、在关键核心技术研发中取得重大突破、促进国际科学技术交流与合作的科技人才；自然科学奖聚焦重大科学发现成果；技术发明奖聚焦引领性原创技术突破、支撑我市重点领域发展的成果；科学技术进步奖聚焦关键技术创新及应用推广、支撑我市重点领域发展的成果。</w:t>
            </w:r>
          </w:p>
          <w:p w14:paraId="7D7EE27E"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b/>
                <w:bCs/>
                <w:color w:val="3D3D3D"/>
                <w:kern w:val="0"/>
                <w:sz w:val="24"/>
                <w:szCs w:val="24"/>
              </w:rPr>
              <w:lastRenderedPageBreak/>
              <w:t>二、提名要求</w:t>
            </w:r>
          </w:p>
          <w:p w14:paraId="07C3FC47"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（一）提名资格</w:t>
            </w:r>
          </w:p>
          <w:p w14:paraId="04B1F70E"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1.突出贡献中关村奖、杰出青年中关村奖由下列个人和组织提名：国家最高科学技术奖获奖者、中国科学院院士、中国工程院院士、突出贡献中关村奖获奖者；市人民政府有关部门、直属机构，区人民政府；民政部登记的科技类的全国性学会、行业协会（研究会）（可通过以下网址查询：http://www.chinanpo.gov.cn/search/orgindex.html，下同）；市科学技术协会。</w:t>
            </w:r>
          </w:p>
          <w:p w14:paraId="3A5F7D99"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2.国际合作中关村奖由下列组织提名：市人民政府有关部门、直属机构，区人民政府；民政部登记的科技类的全国性学会、行业协会（研究会）；市科学技术协会；在京高校院所。</w:t>
            </w:r>
          </w:p>
          <w:p w14:paraId="7C62222E"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3.自然科学奖、技术发明奖、科学技术进步奖由下列组织提名：市人民政府有关部门、直属机构，区人民政府，以及具有提名资格的其他组织。</w:t>
            </w:r>
          </w:p>
          <w:p w14:paraId="5BC6497A"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（二）提名规则</w:t>
            </w:r>
          </w:p>
          <w:p w14:paraId="60FDB671"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1.提名者应在本学科、本领域、本行业范围内进行提名。</w:t>
            </w:r>
          </w:p>
          <w:p w14:paraId="004D0730"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2.突出贡献中关村奖：个人每年度可独立提名1人，组织每年度每个领域可提名1人。</w:t>
            </w:r>
          </w:p>
          <w:p w14:paraId="261972C3"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lastRenderedPageBreak/>
              <w:t>3.杰出青年中关村奖：个人每年度可2人联合提名1人，组织每年度每个领域可提名1人。</w:t>
            </w:r>
          </w:p>
          <w:p w14:paraId="395470C4"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4.国际合作中关村奖：组织每年度每个领域可提名1人。</w:t>
            </w:r>
          </w:p>
          <w:p w14:paraId="7776F3D4"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5.自然科学奖、技术发明奖、科学技术进步奖：原则上每年度提名数量不限。提名一等奖(含特等奖)时还需提供1家民政部登记的本领域科技类全国性学会、行业协会（研究会）的推荐意见，或者3位院士的推荐意见（见附件2）。</w:t>
            </w:r>
          </w:p>
          <w:p w14:paraId="29750A0C"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b/>
                <w:bCs/>
                <w:color w:val="3D3D3D"/>
                <w:kern w:val="0"/>
                <w:sz w:val="24"/>
                <w:szCs w:val="24"/>
              </w:rPr>
              <w:t>6. 突出贡献中关村奖提名从本年度开始，通过受理公示后，提名有效期最长可为5年。其它5个奖项的提名有效期仅提名当年度有效。</w:t>
            </w:r>
          </w:p>
          <w:p w14:paraId="0A0F35EB"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（三）被提名人（项目）的基本条件</w:t>
            </w:r>
          </w:p>
          <w:p w14:paraId="04943DC2"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被提名人（项目）必须符合《北京市科学技术奖励办法》及《北京市科学技术奖励办法实施细则》的有关要求，满足以下条件：</w:t>
            </w:r>
          </w:p>
          <w:p w14:paraId="4611F698"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1.被提名人和被提名项目候选人应遵纪守法、品德高尚、具有良好的科研诚信和科学精神。</w:t>
            </w:r>
          </w:p>
          <w:p w14:paraId="3A2E0B1F"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2.杰出青年中关村奖的被提名人出生日期应在1980年1月1日以后。</w:t>
            </w:r>
          </w:p>
          <w:p w14:paraId="136D7F4D"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lastRenderedPageBreak/>
              <w:t>3.已获得或当年度被提名国家最高科学技术奖、中华人民共和国国际科学技术合作奖的个人，不得作为突出贡献中关村奖、杰出青年中关村奖、国际合作中关村奖的候选人。</w:t>
            </w:r>
          </w:p>
          <w:p w14:paraId="6AB97B0C"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4.已获得突出贡献中关村奖、杰出青年中关村奖、国际合作中关村奖的个人，不得再次作为同一奖项的候选人。</w:t>
            </w:r>
          </w:p>
          <w:p w14:paraId="68B25F89"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5.同一人每年度只能作为突出贡献中关村奖、杰出青年中关村奖、国际合作中关村奖中一个奖项的候选人。</w:t>
            </w:r>
          </w:p>
          <w:p w14:paraId="1E08055B"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b/>
                <w:bCs/>
                <w:color w:val="3D3D3D"/>
                <w:kern w:val="0"/>
                <w:sz w:val="24"/>
                <w:szCs w:val="24"/>
              </w:rPr>
              <w:t>6.被提名项目要求整体应用1年以上（自然科学奖提交的代表性论文著作公开发表（出版）1年以上、科学技术进步奖科学技术</w:t>
            </w:r>
            <w:proofErr w:type="gramStart"/>
            <w:r w:rsidRPr="00BA6C3C">
              <w:rPr>
                <w:rFonts w:ascii="微软雅黑" w:eastAsia="微软雅黑" w:hAnsi="微软雅黑" w:cs="宋体" w:hint="eastAsia"/>
                <w:b/>
                <w:bCs/>
                <w:color w:val="3D3D3D"/>
                <w:kern w:val="0"/>
                <w:sz w:val="24"/>
                <w:szCs w:val="24"/>
              </w:rPr>
              <w:t>普及类</w:t>
            </w:r>
            <w:proofErr w:type="gramEnd"/>
            <w:r w:rsidRPr="00BA6C3C">
              <w:rPr>
                <w:rFonts w:ascii="微软雅黑" w:eastAsia="微软雅黑" w:hAnsi="微软雅黑" w:cs="宋体" w:hint="eastAsia"/>
                <w:b/>
                <w:bCs/>
                <w:color w:val="3D3D3D"/>
                <w:kern w:val="0"/>
                <w:sz w:val="24"/>
                <w:szCs w:val="24"/>
              </w:rPr>
              <w:t>的科普作品普及1年以上），时间节点为2021年3月31日；国家法律法规要求审批或者许可的项目，应在2021年3月31日前获得主管行政机关的批准。被提名项目近三年经济效益的年份为2019年至2021年。</w:t>
            </w:r>
          </w:p>
          <w:p w14:paraId="34C22DD4"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7.提名项目所含科学技术内容（包括发现点、发明点、创新点及其支撑材料）应未在国家科学技术奖、北京市或其他省部级科学技术奖获奖项目中使用过，也不能在同年度提名国家科学技术奖、北京市或其他省部级科学技术奖项目中重复使用。</w:t>
            </w:r>
          </w:p>
          <w:p w14:paraId="1864F995"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8.2019、2020年度连续两年提名但未获奖的项目，本年度不能以相关技术内容提名。</w:t>
            </w:r>
          </w:p>
          <w:p w14:paraId="74C77B41"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lastRenderedPageBreak/>
              <w:t>9.同一人每年度只能作为一个提名项目的候选人。2019年、2020年度北京市科学技术奖获奖项目的前</w:t>
            </w:r>
            <w:proofErr w:type="gramStart"/>
            <w:r w:rsidRPr="00BA6C3C">
              <w:rPr>
                <w:rFonts w:ascii="微软雅黑" w:eastAsia="微软雅黑" w:hAnsi="微软雅黑" w:cs="宋体" w:hint="eastAsia"/>
                <w:color w:val="3D3D3D"/>
                <w:kern w:val="0"/>
                <w:sz w:val="24"/>
                <w:szCs w:val="24"/>
              </w:rPr>
              <w:t>三完成</w:t>
            </w:r>
            <w:proofErr w:type="gramEnd"/>
            <w:r w:rsidRPr="00BA6C3C">
              <w:rPr>
                <w:rFonts w:ascii="微软雅黑" w:eastAsia="微软雅黑" w:hAnsi="微软雅黑" w:cs="宋体" w:hint="eastAsia"/>
                <w:color w:val="3D3D3D"/>
                <w:kern w:val="0"/>
                <w:sz w:val="24"/>
                <w:szCs w:val="24"/>
              </w:rPr>
              <w:t>人，本年度不能作为提名项目的前三候选人。</w:t>
            </w:r>
          </w:p>
          <w:p w14:paraId="23D05A4F"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b/>
                <w:bCs/>
                <w:color w:val="3D3D3D"/>
                <w:kern w:val="0"/>
                <w:sz w:val="24"/>
                <w:szCs w:val="24"/>
              </w:rPr>
              <w:t>10.为加强表彰在科技抗</w:t>
            </w:r>
            <w:proofErr w:type="gramStart"/>
            <w:r w:rsidRPr="00BA6C3C">
              <w:rPr>
                <w:rFonts w:ascii="微软雅黑" w:eastAsia="微软雅黑" w:hAnsi="微软雅黑" w:cs="宋体" w:hint="eastAsia"/>
                <w:b/>
                <w:bCs/>
                <w:color w:val="3D3D3D"/>
                <w:kern w:val="0"/>
                <w:sz w:val="24"/>
                <w:szCs w:val="24"/>
              </w:rPr>
              <w:t>疫</w:t>
            </w:r>
            <w:proofErr w:type="gramEnd"/>
            <w:r w:rsidRPr="00BA6C3C">
              <w:rPr>
                <w:rFonts w:ascii="微软雅黑" w:eastAsia="微软雅黑" w:hAnsi="微软雅黑" w:cs="宋体" w:hint="eastAsia"/>
                <w:b/>
                <w:bCs/>
                <w:color w:val="3D3D3D"/>
                <w:kern w:val="0"/>
                <w:sz w:val="24"/>
                <w:szCs w:val="24"/>
              </w:rPr>
              <w:t>中</w:t>
            </w:r>
            <w:proofErr w:type="gramStart"/>
            <w:r w:rsidRPr="00BA6C3C">
              <w:rPr>
                <w:rFonts w:ascii="微软雅黑" w:eastAsia="微软雅黑" w:hAnsi="微软雅黑" w:cs="宋体" w:hint="eastAsia"/>
                <w:b/>
                <w:bCs/>
                <w:color w:val="3D3D3D"/>
                <w:kern w:val="0"/>
                <w:sz w:val="24"/>
                <w:szCs w:val="24"/>
              </w:rPr>
              <w:t>作出</w:t>
            </w:r>
            <w:proofErr w:type="gramEnd"/>
            <w:r w:rsidRPr="00BA6C3C">
              <w:rPr>
                <w:rFonts w:ascii="微软雅黑" w:eastAsia="微软雅黑" w:hAnsi="微软雅黑" w:cs="宋体" w:hint="eastAsia"/>
                <w:b/>
                <w:bCs/>
                <w:color w:val="3D3D3D"/>
                <w:kern w:val="0"/>
                <w:sz w:val="24"/>
                <w:szCs w:val="24"/>
              </w:rPr>
              <w:t>重要贡献的科技成果，本年度在科学技术进步奖提名和初审中增设“抗</w:t>
            </w:r>
            <w:proofErr w:type="gramStart"/>
            <w:r w:rsidRPr="00BA6C3C">
              <w:rPr>
                <w:rFonts w:ascii="微软雅黑" w:eastAsia="微软雅黑" w:hAnsi="微软雅黑" w:cs="宋体" w:hint="eastAsia"/>
                <w:b/>
                <w:bCs/>
                <w:color w:val="3D3D3D"/>
                <w:kern w:val="0"/>
                <w:sz w:val="24"/>
                <w:szCs w:val="24"/>
              </w:rPr>
              <w:t>疫</w:t>
            </w:r>
            <w:proofErr w:type="gramEnd"/>
            <w:r w:rsidRPr="00BA6C3C">
              <w:rPr>
                <w:rFonts w:ascii="微软雅黑" w:eastAsia="微软雅黑" w:hAnsi="微软雅黑" w:cs="宋体" w:hint="eastAsia"/>
                <w:b/>
                <w:bCs/>
                <w:color w:val="3D3D3D"/>
                <w:kern w:val="0"/>
                <w:sz w:val="24"/>
                <w:szCs w:val="24"/>
              </w:rPr>
              <w:t>成果组”，重点奖励在疫情防控中经过应用验证，发挥重要作用的疫苗、新药、试剂开发等科技成果。针对“抗</w:t>
            </w:r>
            <w:proofErr w:type="gramStart"/>
            <w:r w:rsidRPr="00BA6C3C">
              <w:rPr>
                <w:rFonts w:ascii="微软雅黑" w:eastAsia="微软雅黑" w:hAnsi="微软雅黑" w:cs="宋体" w:hint="eastAsia"/>
                <w:b/>
                <w:bCs/>
                <w:color w:val="3D3D3D"/>
                <w:kern w:val="0"/>
                <w:sz w:val="24"/>
                <w:szCs w:val="24"/>
              </w:rPr>
              <w:t>疫</w:t>
            </w:r>
            <w:proofErr w:type="gramEnd"/>
            <w:r w:rsidRPr="00BA6C3C">
              <w:rPr>
                <w:rFonts w:ascii="微软雅黑" w:eastAsia="微软雅黑" w:hAnsi="微软雅黑" w:cs="宋体" w:hint="eastAsia"/>
                <w:b/>
                <w:bCs/>
                <w:color w:val="3D3D3D"/>
                <w:kern w:val="0"/>
                <w:sz w:val="24"/>
                <w:szCs w:val="24"/>
              </w:rPr>
              <w:t>成果组”的科技成果，放宽“成果应用一年以上”和“获奖项目的前三完成人，再次作为提名项目的前三候选人须间隔两年以上”两方面限制。</w:t>
            </w:r>
          </w:p>
          <w:p w14:paraId="0B255F8B"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b/>
                <w:bCs/>
                <w:color w:val="3D3D3D"/>
                <w:kern w:val="0"/>
                <w:sz w:val="24"/>
                <w:szCs w:val="24"/>
              </w:rPr>
              <w:t>11. 提名“抗</w:t>
            </w:r>
            <w:proofErr w:type="gramStart"/>
            <w:r w:rsidRPr="00BA6C3C">
              <w:rPr>
                <w:rFonts w:ascii="微软雅黑" w:eastAsia="微软雅黑" w:hAnsi="微软雅黑" w:cs="宋体" w:hint="eastAsia"/>
                <w:b/>
                <w:bCs/>
                <w:color w:val="3D3D3D"/>
                <w:kern w:val="0"/>
                <w:sz w:val="24"/>
                <w:szCs w:val="24"/>
              </w:rPr>
              <w:t>疫</w:t>
            </w:r>
            <w:proofErr w:type="gramEnd"/>
            <w:r w:rsidRPr="00BA6C3C">
              <w:rPr>
                <w:rFonts w:ascii="微软雅黑" w:eastAsia="微软雅黑" w:hAnsi="微软雅黑" w:cs="宋体" w:hint="eastAsia"/>
                <w:b/>
                <w:bCs/>
                <w:color w:val="3D3D3D"/>
                <w:kern w:val="0"/>
                <w:sz w:val="24"/>
                <w:szCs w:val="24"/>
              </w:rPr>
              <w:t>成果组”的候选项目需提供情况说明作为必备附件，写明成果在新冠肺炎疫情防控中的应用情况及效果并加盖第一候选单位公章，同时在其他附件中提供必要的支撑材料。</w:t>
            </w:r>
          </w:p>
          <w:p w14:paraId="33CF1EFB"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（四）提名程序</w:t>
            </w:r>
          </w:p>
          <w:p w14:paraId="2BE4419A"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1.注册提名</w:t>
            </w:r>
          </w:p>
          <w:p w14:paraId="6EB5702F"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具有提名资格的个人和组织通过提名系统进行提名。提名系统于2022年4月15日开通。具有提名资格的个人和组织，往年</w:t>
            </w:r>
            <w:proofErr w:type="gramStart"/>
            <w:r w:rsidRPr="00BA6C3C">
              <w:rPr>
                <w:rFonts w:ascii="微软雅黑" w:eastAsia="微软雅黑" w:hAnsi="微软雅黑" w:cs="宋体" w:hint="eastAsia"/>
                <w:color w:val="3D3D3D"/>
                <w:kern w:val="0"/>
                <w:sz w:val="24"/>
                <w:szCs w:val="24"/>
              </w:rPr>
              <w:t>度注册</w:t>
            </w:r>
            <w:proofErr w:type="gramEnd"/>
            <w:r w:rsidRPr="00BA6C3C">
              <w:rPr>
                <w:rFonts w:ascii="微软雅黑" w:eastAsia="微软雅黑" w:hAnsi="微软雅黑" w:cs="宋体" w:hint="eastAsia"/>
                <w:color w:val="3D3D3D"/>
                <w:kern w:val="0"/>
                <w:sz w:val="24"/>
                <w:szCs w:val="24"/>
              </w:rPr>
              <w:t>过的提名者使用原用户名和密码登录，未注册过的，需在系统登录页面注册，审核通过后方可登录使用。</w:t>
            </w:r>
          </w:p>
          <w:p w14:paraId="419DA09A"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lastRenderedPageBreak/>
              <w:t>2.提名公示</w:t>
            </w:r>
          </w:p>
          <w:p w14:paraId="57271294"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为加大社会监督的力度，提名自然科学奖、技术发明奖、科学技术进步奖的提名单位应在本单位网站或公告栏内公示本单位本年度提名项目的基本情况。同时，提名者应责成项目所有候选单位及候选人所在单位进行公示，公示时间不少于7个自然日。公示无异议或虽有异议但经核实处理后再次公示无异议的项目方可提名。</w:t>
            </w:r>
          </w:p>
          <w:p w14:paraId="1100A16B"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b/>
                <w:bCs/>
                <w:color w:val="3D3D3D"/>
                <w:kern w:val="0"/>
                <w:sz w:val="24"/>
                <w:szCs w:val="24"/>
              </w:rPr>
              <w:t>公示内容包括项目名称、提名意见、主要支撑材料目录、候选人及排序、候选单位及排序等相关信息。</w:t>
            </w:r>
            <w:r w:rsidRPr="00BA6C3C">
              <w:rPr>
                <w:rFonts w:ascii="微软雅黑" w:eastAsia="微软雅黑" w:hAnsi="微软雅黑" w:cs="宋体" w:hint="eastAsia"/>
                <w:color w:val="3D3D3D"/>
                <w:kern w:val="0"/>
                <w:sz w:val="24"/>
                <w:szCs w:val="24"/>
              </w:rPr>
              <w:t>提名者可在电子版提名材料经北京市科学技术奖励工作办公室审查通过后，在提名系统进行下载公示，提名单位的公示情况图片必须在书面提名材料报送前上传至提名系统。候选单位、候选人所在单位公示情况提交给提名者备查，无需上传。</w:t>
            </w:r>
          </w:p>
          <w:p w14:paraId="603D3DB1"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b/>
                <w:bCs/>
                <w:color w:val="3D3D3D"/>
                <w:kern w:val="0"/>
                <w:sz w:val="24"/>
                <w:szCs w:val="24"/>
              </w:rPr>
              <w:t>三、提名材料</w:t>
            </w:r>
          </w:p>
          <w:p w14:paraId="28749581"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（一）提名书填写</w:t>
            </w:r>
          </w:p>
          <w:p w14:paraId="1B98466A"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提名书是北京市科学技术奖评审的主要依据，请提名者按照《2021年度北京市科学技术奖励提名工作手册》（见附件1）要求在线填写、提交，填写内容客观、如实、准确、完整，创新和应用情况强调客观佐证材料详实，强化诚信承诺。</w:t>
            </w:r>
          </w:p>
          <w:p w14:paraId="3BD20E19"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（二）提名材料报送要求</w:t>
            </w:r>
          </w:p>
          <w:p w14:paraId="0473BAC4"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lastRenderedPageBreak/>
              <w:t>提名阶段，书面版提名书在提名系统中扫描上传，不再报送纸质版书面材料。书面版提名书上传要求：①从提名系统导出，需带有水印；②签字盖章后扫描上传；③含主件和附件；④PDF格式，限40M。</w:t>
            </w:r>
          </w:p>
          <w:p w14:paraId="66D090F8"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对评审专家有回避要求且符合“北京市科学技术奖评审专家回避申请要求”的，应在提名阶段提交《回避专家申请表》PDF扫描件申请专家回避（见附件3）。</w:t>
            </w:r>
          </w:p>
          <w:p w14:paraId="6A567AE5"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初审通过项目需报送纸质版书面提名材料。纸质版书面提名材料要求：①内容为提名书1套（原件，含主件和附件）；②与提名系统上传的PDF格式书面版提名书完全一致；③一律采用A4纸，单双面使用均可，附件不超过40页；④主件及附件合订成册（不需另加封面，用彩页隔开），装入纸质档案袋，并在档案袋封面加贴“装袋标识”（见附件4）。</w:t>
            </w:r>
          </w:p>
          <w:p w14:paraId="12B58640"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b/>
                <w:bCs/>
                <w:color w:val="3D3D3D"/>
                <w:kern w:val="0"/>
                <w:sz w:val="24"/>
                <w:szCs w:val="24"/>
              </w:rPr>
              <w:t>四、提名时间</w:t>
            </w:r>
          </w:p>
          <w:p w14:paraId="58EBFDAB"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1.北京市科学技术奖提名系统开通时间为2022年4月15日9时30分，项目首次提交截止时间为5月5日17时30分，提名系统关闭时间为5月15日17时30分,逾期不予受理。</w:t>
            </w:r>
          </w:p>
          <w:p w14:paraId="706F80B4"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2.书面提名材料在电子版书面材料审查通过后即可上传，上传截止日期为2022年5月25日17时30分。</w:t>
            </w:r>
          </w:p>
          <w:p w14:paraId="00A975B3"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b/>
                <w:bCs/>
                <w:color w:val="3D3D3D"/>
                <w:kern w:val="0"/>
                <w:sz w:val="24"/>
                <w:szCs w:val="24"/>
              </w:rPr>
              <w:lastRenderedPageBreak/>
              <w:t>五、提名网址</w:t>
            </w:r>
          </w:p>
          <w:p w14:paraId="001514B2"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https://sta.kw.beijing.gov.cn/jltm/</w:t>
            </w:r>
          </w:p>
          <w:p w14:paraId="43C79AC6"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b/>
                <w:bCs/>
                <w:color w:val="3D3D3D"/>
                <w:kern w:val="0"/>
                <w:sz w:val="24"/>
                <w:szCs w:val="24"/>
              </w:rPr>
              <w:t>六、联系方式</w:t>
            </w:r>
          </w:p>
          <w:p w14:paraId="5B89866A"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联系电话总机：010-66131863、010-66132085、010-66132381、010-66136087、010-88546050、010-88546130、010-88546272、010-88546270</w:t>
            </w:r>
          </w:p>
          <w:p w14:paraId="45F67416"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附件：</w:t>
            </w:r>
          </w:p>
          <w:p w14:paraId="1AD05932"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hyperlink r:id="rId6" w:history="1">
              <w:r w:rsidRPr="00BA6C3C">
                <w:rPr>
                  <w:rFonts w:ascii="Arial" w:eastAsia="微软雅黑" w:hAnsi="Arial" w:cs="Arial"/>
                  <w:color w:val="3D3D3D"/>
                  <w:kern w:val="0"/>
                  <w:sz w:val="24"/>
                  <w:szCs w:val="24"/>
                  <w:u w:val="single"/>
                </w:rPr>
                <w:t>1.2021</w:t>
              </w:r>
              <w:r w:rsidRPr="00BA6C3C">
                <w:rPr>
                  <w:rFonts w:ascii="Arial" w:eastAsia="微软雅黑" w:hAnsi="Arial" w:cs="Arial"/>
                  <w:color w:val="3D3D3D"/>
                  <w:kern w:val="0"/>
                  <w:sz w:val="24"/>
                  <w:szCs w:val="24"/>
                  <w:u w:val="single"/>
                </w:rPr>
                <w:t>年度北京市科学技术奖励提名工作手册</w:t>
              </w:r>
            </w:hyperlink>
          </w:p>
          <w:p w14:paraId="45FA878A"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hyperlink r:id="rId7" w:history="1">
              <w:r w:rsidRPr="00BA6C3C">
                <w:rPr>
                  <w:rFonts w:ascii="Arial" w:eastAsia="微软雅黑" w:hAnsi="Arial" w:cs="Arial"/>
                  <w:color w:val="3D3D3D"/>
                  <w:kern w:val="0"/>
                  <w:sz w:val="24"/>
                  <w:szCs w:val="24"/>
                  <w:u w:val="single"/>
                </w:rPr>
                <w:t>2.</w:t>
              </w:r>
              <w:r w:rsidRPr="00BA6C3C">
                <w:rPr>
                  <w:rFonts w:ascii="Arial" w:eastAsia="微软雅黑" w:hAnsi="Arial" w:cs="Arial"/>
                  <w:color w:val="3D3D3D"/>
                  <w:kern w:val="0"/>
                  <w:sz w:val="24"/>
                  <w:szCs w:val="24"/>
                  <w:u w:val="single"/>
                </w:rPr>
                <w:t>特等奖推荐意见表</w:t>
              </w:r>
            </w:hyperlink>
          </w:p>
          <w:p w14:paraId="372E91B3"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hyperlink r:id="rId8" w:history="1">
              <w:r w:rsidRPr="00BA6C3C">
                <w:rPr>
                  <w:rFonts w:ascii="Arial" w:eastAsia="微软雅黑" w:hAnsi="Arial" w:cs="Arial"/>
                  <w:color w:val="3D3D3D"/>
                  <w:kern w:val="0"/>
                  <w:sz w:val="24"/>
                  <w:szCs w:val="24"/>
                  <w:u w:val="single"/>
                </w:rPr>
                <w:t>3.</w:t>
              </w:r>
              <w:r w:rsidRPr="00BA6C3C">
                <w:rPr>
                  <w:rFonts w:ascii="Arial" w:eastAsia="微软雅黑" w:hAnsi="Arial" w:cs="Arial"/>
                  <w:color w:val="3D3D3D"/>
                  <w:kern w:val="0"/>
                  <w:sz w:val="24"/>
                  <w:szCs w:val="24"/>
                  <w:u w:val="single"/>
                </w:rPr>
                <w:t>回避专家申请表</w:t>
              </w:r>
            </w:hyperlink>
          </w:p>
          <w:p w14:paraId="10984E55"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hyperlink r:id="rId9" w:history="1">
              <w:r w:rsidRPr="00BA6C3C">
                <w:rPr>
                  <w:rFonts w:ascii="Arial" w:eastAsia="微软雅黑" w:hAnsi="Arial" w:cs="Arial"/>
                  <w:color w:val="3D3D3D"/>
                  <w:kern w:val="0"/>
                  <w:sz w:val="24"/>
                  <w:szCs w:val="24"/>
                  <w:u w:val="single"/>
                </w:rPr>
                <w:t>4.</w:t>
              </w:r>
              <w:r w:rsidRPr="00BA6C3C">
                <w:rPr>
                  <w:rFonts w:ascii="Arial" w:eastAsia="微软雅黑" w:hAnsi="Arial" w:cs="Arial"/>
                  <w:color w:val="3D3D3D"/>
                  <w:kern w:val="0"/>
                  <w:sz w:val="24"/>
                  <w:szCs w:val="24"/>
                  <w:u w:val="single"/>
                </w:rPr>
                <w:t>装袋标识</w:t>
              </w:r>
            </w:hyperlink>
          </w:p>
          <w:p w14:paraId="3E01BF3D" w14:textId="77777777" w:rsidR="00BA6C3C" w:rsidRPr="00BA6C3C" w:rsidRDefault="00BA6C3C" w:rsidP="00BA6C3C">
            <w:pPr>
              <w:widowControl/>
              <w:wordWrap w:val="0"/>
              <w:spacing w:after="300" w:line="480" w:lineRule="atLeast"/>
              <w:ind w:firstLine="480"/>
              <w:rPr>
                <w:rFonts w:ascii="微软雅黑" w:eastAsia="微软雅黑" w:hAnsi="微软雅黑" w:cs="宋体" w:hint="eastAsia"/>
                <w:color w:val="3D3D3D"/>
                <w:kern w:val="0"/>
                <w:sz w:val="24"/>
                <w:szCs w:val="24"/>
              </w:rPr>
            </w:pPr>
            <w:hyperlink r:id="rId10" w:history="1">
              <w:r w:rsidRPr="00BA6C3C">
                <w:rPr>
                  <w:rFonts w:ascii="Arial" w:eastAsia="微软雅黑" w:hAnsi="Arial" w:cs="Arial"/>
                  <w:color w:val="3D3D3D"/>
                  <w:kern w:val="0"/>
                  <w:sz w:val="24"/>
                  <w:szCs w:val="24"/>
                  <w:u w:val="single"/>
                </w:rPr>
                <w:t>5.</w:t>
              </w:r>
              <w:r w:rsidRPr="00BA6C3C">
                <w:rPr>
                  <w:rFonts w:ascii="Arial" w:eastAsia="微软雅黑" w:hAnsi="Arial" w:cs="Arial"/>
                  <w:color w:val="3D3D3D"/>
                  <w:kern w:val="0"/>
                  <w:sz w:val="24"/>
                  <w:szCs w:val="24"/>
                  <w:u w:val="single"/>
                </w:rPr>
                <w:t>各奖种各专业组联系方式</w:t>
              </w:r>
            </w:hyperlink>
          </w:p>
          <w:p w14:paraId="64124F04" w14:textId="77777777" w:rsidR="00BA6C3C" w:rsidRPr="00BA6C3C" w:rsidRDefault="00BA6C3C" w:rsidP="00BA6C3C">
            <w:pPr>
              <w:widowControl/>
              <w:wordWrap w:val="0"/>
              <w:spacing w:after="300" w:line="480" w:lineRule="atLeast"/>
              <w:ind w:firstLine="480"/>
              <w:jc w:val="right"/>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北京市科学技术委员会、中关村科技园区管理委员会</w:t>
            </w:r>
          </w:p>
          <w:p w14:paraId="2D6E2DB6" w14:textId="77777777" w:rsidR="00BA6C3C" w:rsidRPr="00BA6C3C" w:rsidRDefault="00BA6C3C" w:rsidP="00BA6C3C">
            <w:pPr>
              <w:widowControl/>
              <w:wordWrap w:val="0"/>
              <w:spacing w:after="300" w:line="480" w:lineRule="atLeast"/>
              <w:ind w:firstLine="480"/>
              <w:jc w:val="right"/>
              <w:rPr>
                <w:rFonts w:ascii="微软雅黑" w:eastAsia="微软雅黑" w:hAnsi="微软雅黑" w:cs="宋体" w:hint="eastAsia"/>
                <w:color w:val="3D3D3D"/>
                <w:kern w:val="0"/>
                <w:sz w:val="24"/>
                <w:szCs w:val="24"/>
              </w:rPr>
            </w:pPr>
            <w:r w:rsidRPr="00BA6C3C">
              <w:rPr>
                <w:rFonts w:ascii="微软雅黑" w:eastAsia="微软雅黑" w:hAnsi="微软雅黑" w:cs="宋体" w:hint="eastAsia"/>
                <w:color w:val="3D3D3D"/>
                <w:kern w:val="0"/>
                <w:sz w:val="24"/>
                <w:szCs w:val="24"/>
              </w:rPr>
              <w:t>2022年4月12日</w:t>
            </w:r>
          </w:p>
        </w:tc>
      </w:tr>
    </w:tbl>
    <w:p w14:paraId="28127BC8" w14:textId="77777777" w:rsidR="00931CA6" w:rsidRDefault="00931CA6"/>
    <w:sectPr w:rsidR="00931C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BD4F5" w14:textId="77777777" w:rsidR="00CA3623" w:rsidRDefault="00CA3623" w:rsidP="00BA6C3C">
      <w:r>
        <w:separator/>
      </w:r>
    </w:p>
  </w:endnote>
  <w:endnote w:type="continuationSeparator" w:id="0">
    <w:p w14:paraId="1C828D6F" w14:textId="77777777" w:rsidR="00CA3623" w:rsidRDefault="00CA3623" w:rsidP="00BA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EE8B9" w14:textId="77777777" w:rsidR="00CA3623" w:rsidRDefault="00CA3623" w:rsidP="00BA6C3C">
      <w:r>
        <w:separator/>
      </w:r>
    </w:p>
  </w:footnote>
  <w:footnote w:type="continuationSeparator" w:id="0">
    <w:p w14:paraId="4ED748E9" w14:textId="77777777" w:rsidR="00CA3623" w:rsidRDefault="00CA3623" w:rsidP="00BA6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AA"/>
    <w:rsid w:val="002232AA"/>
    <w:rsid w:val="00931CA6"/>
    <w:rsid w:val="00BA6C3C"/>
    <w:rsid w:val="00CA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58BDAD-0D29-4891-A700-696E6CE5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C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6C3C"/>
    <w:rPr>
      <w:sz w:val="18"/>
      <w:szCs w:val="18"/>
    </w:rPr>
  </w:style>
  <w:style w:type="paragraph" w:styleId="a5">
    <w:name w:val="footer"/>
    <w:basedOn w:val="a"/>
    <w:link w:val="a6"/>
    <w:uiPriority w:val="99"/>
    <w:unhideWhenUsed/>
    <w:rsid w:val="00BA6C3C"/>
    <w:pPr>
      <w:tabs>
        <w:tab w:val="center" w:pos="4153"/>
        <w:tab w:val="right" w:pos="8306"/>
      </w:tabs>
      <w:snapToGrid w:val="0"/>
      <w:jc w:val="left"/>
    </w:pPr>
    <w:rPr>
      <w:sz w:val="18"/>
      <w:szCs w:val="18"/>
    </w:rPr>
  </w:style>
  <w:style w:type="character" w:customStyle="1" w:styleId="a6">
    <w:name w:val="页脚 字符"/>
    <w:basedOn w:val="a0"/>
    <w:link w:val="a5"/>
    <w:uiPriority w:val="99"/>
    <w:rsid w:val="00BA6C3C"/>
    <w:rPr>
      <w:sz w:val="18"/>
      <w:szCs w:val="18"/>
    </w:rPr>
  </w:style>
  <w:style w:type="paragraph" w:styleId="a7">
    <w:name w:val="Normal (Web)"/>
    <w:basedOn w:val="a"/>
    <w:uiPriority w:val="99"/>
    <w:semiHidden/>
    <w:unhideWhenUsed/>
    <w:rsid w:val="00BA6C3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A6C3C"/>
    <w:rPr>
      <w:b/>
      <w:bCs/>
    </w:rPr>
  </w:style>
  <w:style w:type="character" w:styleId="a9">
    <w:name w:val="Hyperlink"/>
    <w:basedOn w:val="a0"/>
    <w:uiPriority w:val="99"/>
    <w:semiHidden/>
    <w:unhideWhenUsed/>
    <w:rsid w:val="00BA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w.beijing.gov.cn/attach/0/3.%E5%9B%9E%E9%81%BF%E4%B8%93%E5%AE%B6%E7%94%B3%E8%AF%B7%E8%A1%A8.docx" TargetMode="External"/><Relationship Id="rId3" Type="http://schemas.openxmlformats.org/officeDocument/2006/relationships/webSettings" Target="webSettings.xml"/><Relationship Id="rId7" Type="http://schemas.openxmlformats.org/officeDocument/2006/relationships/hyperlink" Target="http://kw.beijing.gov.cn/attach/0/2.%E7%89%B9%E7%AD%89%E5%A5%96%E6%8E%A8%E8%8D%90%E6%84%8F%E8%A7%81%E8%A1%A8.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w.beijing.gov.cn/attach/0/1.2021%E5%B9%B4%E5%BA%A6%E5%8C%97%E4%BA%AC%E5%B8%82%E7%A7%91%E5%AD%A6%E6%8A%80%E6%9C%AF%E5%A5%96%E5%8A%B1%E6%8F%90%E5%90%8D%E5%B7%A5%E4%BD%9C%E6%89%8B%E5%86%8C.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kw.beijing.gov.cn/attach/0/5.%E5%90%84%E5%A5%96%E7%A7%8D%E5%90%84%E4%B8%93%E4%B8%9A%E7%BB%84%E8%81%94%E7%B3%BB%E6%96%B9%E5%BC%8F.docx" TargetMode="External"/><Relationship Id="rId4" Type="http://schemas.openxmlformats.org/officeDocument/2006/relationships/footnotes" Target="footnotes.xml"/><Relationship Id="rId9" Type="http://schemas.openxmlformats.org/officeDocument/2006/relationships/hyperlink" Target="http://kw.beijing.gov.cn/attach/0/4.%E8%A3%85%E8%A2%8B%E6%A0%87%E8%AF%8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2022-04-13T05:52:00Z</dcterms:created>
  <dcterms:modified xsi:type="dcterms:W3CDTF">2022-04-13T05:52:00Z</dcterms:modified>
</cp:coreProperties>
</file>