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14" w:rsidRPr="007551C8" w:rsidRDefault="00DC2E14" w:rsidP="00DC2E14">
      <w:pPr>
        <w:spacing w:afterLines="100"/>
        <w:jc w:val="center"/>
        <w:rPr>
          <w:rFonts w:ascii="黑体" w:eastAsia="黑体" w:hAnsi="黑体"/>
          <w:sz w:val="36"/>
          <w:szCs w:val="44"/>
        </w:rPr>
      </w:pPr>
      <w:r w:rsidRPr="007551C8">
        <w:rPr>
          <w:rFonts w:ascii="黑体" w:eastAsia="黑体" w:hAnsi="黑体" w:hint="eastAsia"/>
          <w:sz w:val="36"/>
          <w:szCs w:val="44"/>
        </w:rPr>
        <w:t>疫情防控期间第二课堂学分认定标准（试行）</w:t>
      </w:r>
    </w:p>
    <w:tbl>
      <w:tblPr>
        <w:tblW w:w="1546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5"/>
        <w:gridCol w:w="1413"/>
        <w:gridCol w:w="10"/>
        <w:gridCol w:w="1459"/>
        <w:gridCol w:w="2976"/>
        <w:gridCol w:w="851"/>
        <w:gridCol w:w="1843"/>
        <w:gridCol w:w="6457"/>
        <w:gridCol w:w="10"/>
        <w:gridCol w:w="35"/>
      </w:tblGrid>
      <w:tr w:rsidR="00DC2E14" w:rsidRPr="007551C8" w:rsidTr="00DE3962">
        <w:trPr>
          <w:gridAfter w:val="1"/>
          <w:wAfter w:w="35" w:type="dxa"/>
          <w:trHeight w:val="492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模块</w:t>
            </w:r>
          </w:p>
        </w:tc>
        <w:tc>
          <w:tcPr>
            <w:tcW w:w="1423" w:type="dxa"/>
            <w:gridSpan w:val="2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类别</w:t>
            </w:r>
          </w:p>
        </w:tc>
        <w:tc>
          <w:tcPr>
            <w:tcW w:w="1459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级别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描述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分值</w:t>
            </w:r>
          </w:p>
        </w:tc>
        <w:tc>
          <w:tcPr>
            <w:tcW w:w="1843" w:type="dxa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活动证明</w:t>
            </w:r>
          </w:p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出具单位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0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20"/>
              </w:rPr>
              <w:t>备注</w:t>
            </w:r>
          </w:p>
        </w:tc>
      </w:tr>
      <w:tr w:rsidR="00DC2E14" w:rsidRPr="007551C8" w:rsidTr="00DE3962">
        <w:trPr>
          <w:gridAfter w:val="1"/>
          <w:wAfter w:w="35" w:type="dxa"/>
          <w:trHeight w:val="425"/>
          <w:jc w:val="center"/>
        </w:trPr>
        <w:tc>
          <w:tcPr>
            <w:tcW w:w="415" w:type="dxa"/>
            <w:vMerge w:val="restart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思想引领模块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线上专题讲座</w:t>
            </w:r>
          </w:p>
        </w:tc>
        <w:tc>
          <w:tcPr>
            <w:tcW w:w="1459" w:type="dxa"/>
            <w:vMerge w:val="restart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市级</w:t>
            </w:r>
          </w:p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校级</w:t>
            </w:r>
          </w:p>
        </w:tc>
        <w:tc>
          <w:tcPr>
            <w:tcW w:w="2976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16场，24学时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学生处</w:t>
            </w:r>
          </w:p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67" w:type="dxa"/>
            <w:gridSpan w:val="2"/>
            <w:vMerge w:val="restart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1.可认定的线上专题讲座范围包括：由学校统一指定的学习平台推荐课程或推荐网址课程（指定课程见附件2）。</w:t>
            </w:r>
          </w:p>
          <w:p w:rsidR="00DC2E14" w:rsidRPr="007551C8" w:rsidRDefault="00DC2E14" w:rsidP="00DE3962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2.根据学习时长和学习记录（第二课堂记录手册）认定相应学时，获取相应分值。</w:t>
            </w:r>
          </w:p>
        </w:tc>
      </w:tr>
      <w:tr w:rsidR="00DC2E14" w:rsidRPr="007551C8" w:rsidTr="00DE3962">
        <w:trPr>
          <w:gridAfter w:val="1"/>
          <w:wAfter w:w="35" w:type="dxa"/>
          <w:trHeight w:val="417"/>
          <w:jc w:val="center"/>
        </w:trPr>
        <w:tc>
          <w:tcPr>
            <w:tcW w:w="415" w:type="dxa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</w:tcPr>
          <w:p w:rsidR="00DC2E14" w:rsidRPr="007551C8" w:rsidRDefault="00DC2E14" w:rsidP="00DE396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59" w:type="dxa"/>
            <w:vMerge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12场，18学时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6</w:t>
            </w:r>
          </w:p>
        </w:tc>
        <w:tc>
          <w:tcPr>
            <w:tcW w:w="1843" w:type="dxa"/>
            <w:vMerge/>
          </w:tcPr>
          <w:p w:rsidR="00DC2E14" w:rsidRPr="007551C8" w:rsidRDefault="00DC2E14" w:rsidP="00DE3962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67" w:type="dxa"/>
            <w:gridSpan w:val="2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DC2E14" w:rsidRPr="007551C8" w:rsidTr="00DE3962">
        <w:trPr>
          <w:gridAfter w:val="1"/>
          <w:wAfter w:w="35" w:type="dxa"/>
          <w:trHeight w:val="409"/>
          <w:jc w:val="center"/>
        </w:trPr>
        <w:tc>
          <w:tcPr>
            <w:tcW w:w="415" w:type="dxa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</w:tcPr>
          <w:p w:rsidR="00DC2E14" w:rsidRPr="007551C8" w:rsidRDefault="00DC2E14" w:rsidP="00DE396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59" w:type="dxa"/>
            <w:vMerge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8场，12学时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</w:t>
            </w:r>
          </w:p>
        </w:tc>
        <w:tc>
          <w:tcPr>
            <w:tcW w:w="1843" w:type="dxa"/>
            <w:vMerge/>
          </w:tcPr>
          <w:p w:rsidR="00DC2E14" w:rsidRPr="007551C8" w:rsidRDefault="00DC2E14" w:rsidP="00DE3962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67" w:type="dxa"/>
            <w:gridSpan w:val="2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DC2E14" w:rsidRPr="007551C8" w:rsidTr="00DE3962">
        <w:trPr>
          <w:gridAfter w:val="1"/>
          <w:wAfter w:w="35" w:type="dxa"/>
          <w:trHeight w:val="429"/>
          <w:jc w:val="center"/>
        </w:trPr>
        <w:tc>
          <w:tcPr>
            <w:tcW w:w="415" w:type="dxa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</w:tcPr>
          <w:p w:rsidR="00DC2E14" w:rsidRPr="007551C8" w:rsidRDefault="00DC2E14" w:rsidP="00DE3962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459" w:type="dxa"/>
            <w:vMerge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4场，6学时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1843" w:type="dxa"/>
            <w:vMerge/>
          </w:tcPr>
          <w:p w:rsidR="00DC2E14" w:rsidRPr="007551C8" w:rsidRDefault="00DC2E14" w:rsidP="00DE3962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6467" w:type="dxa"/>
            <w:gridSpan w:val="2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DC2E14" w:rsidRPr="007551C8" w:rsidTr="00DE3962">
        <w:trPr>
          <w:gridAfter w:val="1"/>
          <w:wAfter w:w="35" w:type="dxa"/>
          <w:trHeight w:val="1117"/>
          <w:jc w:val="center"/>
        </w:trPr>
        <w:tc>
          <w:tcPr>
            <w:tcW w:w="415" w:type="dxa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课外书目阅读</w:t>
            </w:r>
          </w:p>
        </w:tc>
        <w:tc>
          <w:tcPr>
            <w:tcW w:w="1459" w:type="dxa"/>
            <w:vAlign w:val="center"/>
          </w:tcPr>
          <w:p w:rsidR="00DC2E14" w:rsidRPr="007551C8" w:rsidRDefault="00DC2E14" w:rsidP="00DE3962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校级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2E14" w:rsidRPr="007551C8" w:rsidRDefault="00DC2E14" w:rsidP="00DE3962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10篇（含）以上读书笔记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各学院学生工作</w:t>
            </w:r>
          </w:p>
          <w:p w:rsidR="00DC2E14" w:rsidRPr="007551C8" w:rsidRDefault="00DC2E14" w:rsidP="00DE3962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办公室</w:t>
            </w:r>
          </w:p>
        </w:tc>
        <w:tc>
          <w:tcPr>
            <w:tcW w:w="6467" w:type="dxa"/>
            <w:gridSpan w:val="2"/>
            <w:shd w:val="clear" w:color="auto" w:fill="auto"/>
            <w:vAlign w:val="center"/>
          </w:tcPr>
          <w:p w:rsidR="00DC2E14" w:rsidRPr="007551C8" w:rsidRDefault="00DC2E14" w:rsidP="00DE3962"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建议学生按照附件3中的推荐书单或各学院院长推荐书目进行阅读，每读完一本书撰写一篇不少于2000字的读书笔记，申请认定时随申请表一并附上，方可认定相应分值。</w:t>
            </w:r>
          </w:p>
        </w:tc>
      </w:tr>
      <w:tr w:rsidR="00DC2E14" w:rsidRPr="007551C8" w:rsidTr="00DE3962">
        <w:trPr>
          <w:trHeight w:val="512"/>
          <w:jc w:val="center"/>
        </w:trPr>
        <w:tc>
          <w:tcPr>
            <w:tcW w:w="415" w:type="dxa"/>
            <w:vMerge w:val="restart"/>
            <w:shd w:val="clear" w:color="auto" w:fill="auto"/>
            <w:vAlign w:val="center"/>
          </w:tcPr>
          <w:p w:rsidR="00DC2E14" w:rsidRPr="007551C8" w:rsidRDefault="00DC2E14" w:rsidP="00DE3962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51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素质提升模块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:rsidR="00DC2E14" w:rsidRPr="007551C8" w:rsidRDefault="00DC2E14" w:rsidP="00DE3962">
            <w:pPr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抗击疫情网络思想政治教育活动</w:t>
            </w:r>
          </w:p>
        </w:tc>
        <w:tc>
          <w:tcPr>
            <w:tcW w:w="1459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国家级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获奖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学生处</w:t>
            </w:r>
          </w:p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校团委</w:t>
            </w:r>
          </w:p>
        </w:tc>
        <w:tc>
          <w:tcPr>
            <w:tcW w:w="6502" w:type="dxa"/>
            <w:gridSpan w:val="3"/>
            <w:vMerge w:val="restart"/>
            <w:shd w:val="clear" w:color="auto" w:fill="auto"/>
            <w:vAlign w:val="center"/>
          </w:tcPr>
          <w:p w:rsidR="00DC2E14" w:rsidRPr="007551C8" w:rsidRDefault="00DC2E14" w:rsidP="00DE3962">
            <w:pPr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1.该类别包括以抗击疫情为主题且具有竞争性质的比赛及活动。。</w:t>
            </w:r>
          </w:p>
          <w:p w:rsidR="00DC2E14" w:rsidRPr="007551C8" w:rsidRDefault="00DC2E14" w:rsidP="00DE3962">
            <w:pPr>
              <w:jc w:val="left"/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2.组队参赛时，获奖者不分排名先后，均给予相应分值。</w:t>
            </w:r>
          </w:p>
          <w:p w:rsidR="00DC2E14" w:rsidRPr="007551C8" w:rsidRDefault="00DC2E14" w:rsidP="00DE3962">
            <w:pPr>
              <w:widowControl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3.该类得分不累加，只计单项最高分值。</w:t>
            </w:r>
          </w:p>
        </w:tc>
      </w:tr>
      <w:tr w:rsidR="00DC2E14" w:rsidRPr="007551C8" w:rsidTr="00DE3962">
        <w:trPr>
          <w:trHeight w:val="701"/>
          <w:jc w:val="center"/>
        </w:trPr>
        <w:tc>
          <w:tcPr>
            <w:tcW w:w="415" w:type="dxa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DC2E14" w:rsidRPr="007551C8" w:rsidRDefault="00DC2E14" w:rsidP="00DE3962">
            <w:pPr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省部级</w:t>
            </w:r>
          </w:p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（含北京市）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获奖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5</w:t>
            </w:r>
          </w:p>
        </w:tc>
        <w:tc>
          <w:tcPr>
            <w:tcW w:w="1843" w:type="dxa"/>
            <w:vMerge/>
          </w:tcPr>
          <w:p w:rsidR="00DC2E14" w:rsidRPr="007551C8" w:rsidRDefault="00DC2E14" w:rsidP="00DE3962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502" w:type="dxa"/>
            <w:gridSpan w:val="3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6"/>
              </w:rPr>
            </w:pPr>
          </w:p>
        </w:tc>
      </w:tr>
      <w:tr w:rsidR="00DC2E14" w:rsidRPr="007551C8" w:rsidTr="00DE3962">
        <w:trPr>
          <w:trHeight w:val="557"/>
          <w:jc w:val="center"/>
        </w:trPr>
        <w:tc>
          <w:tcPr>
            <w:tcW w:w="415" w:type="dxa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459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校级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获奖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DC2E14" w:rsidRPr="007551C8" w:rsidRDefault="00DC2E14" w:rsidP="00DE396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6502" w:type="dxa"/>
            <w:gridSpan w:val="3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jc w:val="left"/>
              <w:rPr>
                <w:rFonts w:ascii="宋体" w:hAnsi="宋体" w:cs="宋体"/>
                <w:bCs/>
                <w:kern w:val="0"/>
                <w:sz w:val="20"/>
                <w:szCs w:val="16"/>
              </w:rPr>
            </w:pPr>
          </w:p>
        </w:tc>
      </w:tr>
      <w:tr w:rsidR="00DC2E14" w:rsidRPr="007551C8" w:rsidTr="00DE3962">
        <w:trPr>
          <w:gridAfter w:val="2"/>
          <w:wAfter w:w="45" w:type="dxa"/>
          <w:trHeight w:val="838"/>
          <w:jc w:val="center"/>
        </w:trPr>
        <w:tc>
          <w:tcPr>
            <w:tcW w:w="415" w:type="dxa"/>
            <w:vMerge/>
            <w:shd w:val="clear" w:color="auto" w:fill="auto"/>
            <w:vAlign w:val="center"/>
          </w:tcPr>
          <w:p w:rsidR="00DC2E14" w:rsidRPr="007551C8" w:rsidRDefault="00DC2E14" w:rsidP="00DE3962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参与社区工作成为抗击疫情志愿者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kern w:val="0"/>
                <w:sz w:val="20"/>
                <w:szCs w:val="18"/>
              </w:rPr>
              <w:t>市级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2E14" w:rsidRPr="007551C8" w:rsidRDefault="00DC2E14" w:rsidP="00DE3962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18"/>
              </w:rPr>
              <w:t>2</w:t>
            </w: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0小时（含）以上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2E14" w:rsidRPr="007551C8" w:rsidRDefault="00DC2E14" w:rsidP="00DE3962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学生处</w:t>
            </w:r>
          </w:p>
          <w:p w:rsidR="00DC2E14" w:rsidRPr="007551C8" w:rsidRDefault="00DC2E14" w:rsidP="00DE39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18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20"/>
                <w:szCs w:val="18"/>
              </w:rPr>
              <w:t>校团委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DC2E14" w:rsidRPr="007551C8" w:rsidRDefault="00DC2E14" w:rsidP="00DE3962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18"/>
                <w:szCs w:val="16"/>
              </w:rPr>
            </w:pPr>
            <w:r w:rsidRPr="007551C8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志愿服务时长</w:t>
            </w:r>
            <w:r w:rsidRPr="007551C8">
              <w:rPr>
                <w:rFonts w:ascii="宋体" w:hAnsi="宋体" w:cs="宋体"/>
                <w:bCs/>
                <w:kern w:val="0"/>
                <w:sz w:val="18"/>
                <w:szCs w:val="16"/>
              </w:rPr>
              <w:t>以</w:t>
            </w:r>
            <w:r w:rsidRPr="007551C8">
              <w:rPr>
                <w:rFonts w:ascii="宋体" w:hAnsi="宋体" w:cs="宋体" w:hint="eastAsia"/>
                <w:bCs/>
                <w:kern w:val="0"/>
                <w:sz w:val="18"/>
                <w:szCs w:val="16"/>
              </w:rPr>
              <w:t>各社区</w:t>
            </w:r>
            <w:r w:rsidRPr="007551C8">
              <w:rPr>
                <w:rFonts w:ascii="宋体" w:hAnsi="宋体" w:cs="宋体"/>
                <w:bCs/>
                <w:kern w:val="0"/>
                <w:sz w:val="18"/>
                <w:szCs w:val="16"/>
              </w:rPr>
              <w:t>认定小时数为准。</w:t>
            </w:r>
          </w:p>
        </w:tc>
      </w:tr>
    </w:tbl>
    <w:p w:rsidR="005274AC" w:rsidRPr="00DC2E14" w:rsidRDefault="005274AC"/>
    <w:sectPr w:rsidR="005274AC" w:rsidRPr="00DC2E14" w:rsidSect="00DC2E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E14"/>
    <w:rsid w:val="005274AC"/>
    <w:rsid w:val="00DC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run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run</cp:lastModifiedBy>
  <cp:revision>1</cp:revision>
  <dcterms:created xsi:type="dcterms:W3CDTF">2020-02-29T11:14:00Z</dcterms:created>
  <dcterms:modified xsi:type="dcterms:W3CDTF">2020-02-29T11:15:00Z</dcterms:modified>
</cp:coreProperties>
</file>