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/>
          <w:sz w:val="36"/>
        </w:rPr>
      </w:pPr>
      <w:r>
        <w:rPr>
          <w:rFonts w:hint="eastAsia" w:ascii="方正小标宋简体" w:hAnsi="方正小标宋简体" w:eastAsia="方正小标宋简体"/>
          <w:sz w:val="36"/>
        </w:rPr>
        <w:t>202</w:t>
      </w:r>
      <w:r>
        <w:rPr>
          <w:rFonts w:hint="eastAsia" w:ascii="方正小标宋简体" w:hAnsi="方正小标宋简体" w:eastAsia="方正小标宋简体"/>
          <w:sz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/>
          <w:sz w:val="36"/>
        </w:rPr>
        <w:t>-202</w:t>
      </w:r>
      <w:r>
        <w:rPr>
          <w:rFonts w:hint="eastAsia" w:ascii="方正小标宋简体" w:hAnsi="方正小标宋简体" w:eastAsia="方正小标宋简体"/>
          <w:sz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sz w:val="36"/>
        </w:rPr>
        <w:t>学年第一学期</w:t>
      </w:r>
    </w:p>
    <w:p>
      <w:pPr>
        <w:jc w:val="center"/>
        <w:rPr>
          <w:rFonts w:ascii="方正小标宋简体" w:hAnsi="方正小标宋简体" w:eastAsia="方正小标宋简体"/>
          <w:sz w:val="36"/>
        </w:rPr>
      </w:pPr>
      <w:r>
        <w:rPr>
          <w:rFonts w:hint="eastAsia" w:ascii="方正小标宋简体" w:hAnsi="方正小标宋简体" w:eastAsia="方正小标宋简体"/>
          <w:sz w:val="36"/>
        </w:rPr>
        <w:t>“成长课堂”“职点课堂”“创享课堂”讲座安排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“成长课堂”“职点课堂”“创享课堂”是由我校</w:t>
      </w:r>
      <w:r>
        <w:rPr>
          <w:rFonts w:hint="eastAsia" w:ascii="仿宋" w:hAnsi="仿宋" w:eastAsia="仿宋"/>
          <w:sz w:val="28"/>
          <w:lang w:val="en-US" w:eastAsia="zh-CN"/>
        </w:rPr>
        <w:t>党委</w:t>
      </w:r>
      <w:r>
        <w:rPr>
          <w:rFonts w:hint="eastAsia" w:ascii="仿宋" w:hAnsi="仿宋" w:eastAsia="仿宋"/>
          <w:sz w:val="28"/>
        </w:rPr>
        <w:t>学生工作部主办，面向全校师生的第二课堂讲座品牌。立足于不断完善学生的知识结构，全面提高学生的综合素质，主要以讲座、论坛、工作坊的方式为学生提供丰富多彩、高品质的课外“知识超市”。学生可以在学年结束时凭“第二课堂记录手册”认定相应的第二课堂</w:t>
      </w:r>
      <w:r>
        <w:rPr>
          <w:rFonts w:hint="eastAsia" w:ascii="仿宋" w:hAnsi="仿宋" w:eastAsia="仿宋"/>
          <w:sz w:val="28"/>
          <w:lang w:val="en-US" w:eastAsia="zh-CN"/>
        </w:rPr>
        <w:t>分值</w:t>
      </w:r>
      <w:r>
        <w:rPr>
          <w:rFonts w:hint="eastAsia" w:ascii="仿宋" w:hAnsi="仿宋" w:eastAsia="仿宋"/>
          <w:sz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为方便学生合理规划课余时间，有针对性地选择讲座主题，现将本学期三个课堂的整体安排公布如下：</w:t>
      </w:r>
    </w:p>
    <w:p>
      <w:pPr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“成长课堂”2</w:t>
      </w:r>
      <w:r>
        <w:rPr>
          <w:rFonts w:ascii="宋体" w:hAnsi="宋体"/>
          <w:b/>
          <w:sz w:val="28"/>
        </w:rPr>
        <w:t>02</w:t>
      </w:r>
      <w:r>
        <w:rPr>
          <w:rFonts w:hint="eastAsia" w:ascii="宋体" w:hAnsi="宋体"/>
          <w:b/>
          <w:sz w:val="28"/>
          <w:lang w:val="en-US" w:eastAsia="zh-CN"/>
        </w:rPr>
        <w:t>2</w:t>
      </w:r>
      <w:r>
        <w:rPr>
          <w:rFonts w:ascii="宋体" w:hAnsi="宋体"/>
          <w:b/>
          <w:sz w:val="28"/>
        </w:rPr>
        <w:t>-202</w:t>
      </w:r>
      <w:r>
        <w:rPr>
          <w:rFonts w:hint="eastAsia" w:ascii="宋体" w:hAnsi="宋体"/>
          <w:b/>
          <w:sz w:val="28"/>
          <w:lang w:val="en-US" w:eastAsia="zh-CN"/>
        </w:rPr>
        <w:t>3</w:t>
      </w:r>
      <w:r>
        <w:rPr>
          <w:rFonts w:hint="eastAsia" w:ascii="宋体" w:hAnsi="宋体"/>
          <w:b/>
          <w:sz w:val="28"/>
        </w:rPr>
        <w:t>学年第一学期讲座安排</w:t>
      </w:r>
    </w:p>
    <w:tbl>
      <w:tblPr>
        <w:tblStyle w:val="6"/>
        <w:tblW w:w="107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2130"/>
        <w:gridCol w:w="5284"/>
        <w:gridCol w:w="2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拟定时间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拟定主题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主讲人简介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8月30日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情绪的智慧——疫情期间的情绪管理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振韶，发展与教育心理学博士，副研究员，中国心理学会注册督导师，兼北京高教学会心理素质教育研究分会秘书长，毕业于北京师范大学心理学院，现就职于北京师范大学心理健康教育与咨询中心，任常务副主任，从事大学生心理健康教育与咨询工作近20年，主要研究领域：自我成长、情绪、文化心理。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党委学生工作部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8月31日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弘扬北京冬奥精神，生动讲好中国故事——冬奥志愿者宣讲会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首都经济贸易大学冬奥志愿者宣讲团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党委学生工作部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校团委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10月2日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感悟青年力量 激昂青春乐章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首都经济贸易大学研究生时代宣讲团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党委学生工作部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研究生工作部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11月-12月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党的二十大精神解读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冯秀军，中央财经大学马克思主义学院教授，博士生导师，院长，校首批“龙马学者”特聘教授，中国人民大学法学博士，中国教育科学研究院教育学博士后，美国加州大学圣迭戈分校访问学者。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党委学生工作部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11月-12月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“强国有我  健康先行”——防疫及防艾知识讲座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佑安医院医务工作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者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党委学生工作部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待定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二十大精神宣讲</w:t>
            </w:r>
          </w:p>
        </w:tc>
        <w:tc>
          <w:tcPr>
            <w:tcW w:w="5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北京市委宣传部、市委讲师团下设宣讲团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党委学生工作部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外国语学院</w:t>
            </w:r>
          </w:p>
        </w:tc>
      </w:tr>
    </w:tbl>
    <w:p>
      <w:pPr>
        <w:jc w:val="left"/>
      </w:pPr>
    </w:p>
    <w:p>
      <w:pPr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“职点课堂”2</w:t>
      </w:r>
      <w:r>
        <w:rPr>
          <w:rFonts w:ascii="宋体" w:hAnsi="宋体"/>
          <w:b/>
          <w:sz w:val="28"/>
        </w:rPr>
        <w:t>02</w:t>
      </w:r>
      <w:r>
        <w:rPr>
          <w:rFonts w:hint="eastAsia" w:ascii="宋体" w:hAnsi="宋体"/>
          <w:b/>
          <w:sz w:val="28"/>
          <w:lang w:val="en-US" w:eastAsia="zh-CN"/>
        </w:rPr>
        <w:t>2</w:t>
      </w:r>
      <w:r>
        <w:rPr>
          <w:rFonts w:ascii="宋体" w:hAnsi="宋体"/>
          <w:b/>
          <w:sz w:val="28"/>
        </w:rPr>
        <w:t>-202</w:t>
      </w:r>
      <w:r>
        <w:rPr>
          <w:rFonts w:hint="eastAsia" w:ascii="宋体" w:hAnsi="宋体"/>
          <w:b/>
          <w:sz w:val="28"/>
          <w:lang w:val="en-US" w:eastAsia="zh-CN"/>
        </w:rPr>
        <w:t>3</w:t>
      </w:r>
      <w:r>
        <w:rPr>
          <w:rFonts w:hint="eastAsia" w:ascii="宋体" w:hAnsi="宋体"/>
          <w:b/>
          <w:sz w:val="28"/>
        </w:rPr>
        <w:t>学年第一学期讲座安排</w:t>
      </w:r>
    </w:p>
    <w:tbl>
      <w:tblPr>
        <w:tblStyle w:val="6"/>
        <w:tblW w:w="107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2189"/>
        <w:gridCol w:w="5386"/>
        <w:gridCol w:w="18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拟定时间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拟定主题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主讲人简介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主办单位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10月27日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大学生未来选择与发展解析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严婷婷，中国人民大学商学院硕士，首都经济贸易大学2002届本科校友，中国青少年研究中心家庭教育指导师（高级），中国国家培训网生涯规划师（高级），北京工业大学留学规划导师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党委学生工作部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10月28日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如何5步锁定属于自己的“蜜糖”职业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张彤，卓英研究开发院院长，智联招聘LV5首席内容官，瑞士JMP职业测评发起人，百所高校特邀就业指导专家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党委学生工作部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10月31日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大学生求职简历及面试辅导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吴海伦，阳光浩瀚人力资源公司创始合伙人，精准推荐平台创始合伙人及首席人才推荐官。高端高质量人才推荐深耕14年，合作企业近400家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党委学生工作部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劳动经济学院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11月3日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国际化人才培养——中西方学术差异及多样性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汪涛，北京新东方前途学术项目推广中心总监，英国金融学及国际海商法双硕士，5 年留学经历，7 年教育行业一线工作经历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党委学生工作部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6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11月10日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名企优质实习攻略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史天洪，卓英研究开发院资深培训师，毕业于美国罗彻斯特大学，中国注册会计师，ACCA。曾任某中央企业战略投资主管，现任某独角兽企业投融资经理。运营数万粉丝的财经求职类微信公众号"南槽”，为上百名同学完成一对一就业指导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党委学生工作部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11月17日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大学生涯Plan B——多重升学规划给自己多一种保障</w:t>
            </w:r>
          </w:p>
        </w:tc>
        <w:tc>
          <w:tcPr>
            <w:tcW w:w="5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彭锦坤，新东方留学美国硕博部高级经理，13年美国硕博申请经验，新东方教育科技集团优秀管理者，新东方前途出国美研条线杰出贡献奖，前途出国“十年功勋”奖。 善于挖掘申请人特点，快速、准确制定个性化留学申请方案，熟知美国大学招生录取趋势动向</w:t>
            </w:r>
          </w:p>
        </w:tc>
        <w:tc>
          <w:tcPr>
            <w:tcW w:w="1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党委学生工作部</w:t>
            </w:r>
          </w:p>
        </w:tc>
      </w:tr>
    </w:tbl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“创享课堂”2</w:t>
      </w:r>
      <w:r>
        <w:rPr>
          <w:rFonts w:ascii="宋体" w:hAnsi="宋体"/>
          <w:b/>
          <w:sz w:val="28"/>
        </w:rPr>
        <w:t>02</w:t>
      </w:r>
      <w:r>
        <w:rPr>
          <w:rFonts w:hint="eastAsia" w:ascii="宋体" w:hAnsi="宋体"/>
          <w:b/>
          <w:sz w:val="28"/>
          <w:lang w:val="en-US" w:eastAsia="zh-CN"/>
        </w:rPr>
        <w:t>2</w:t>
      </w:r>
      <w:r>
        <w:rPr>
          <w:rFonts w:ascii="宋体" w:hAnsi="宋体"/>
          <w:b/>
          <w:sz w:val="28"/>
        </w:rPr>
        <w:t>-202</w:t>
      </w:r>
      <w:r>
        <w:rPr>
          <w:rFonts w:hint="eastAsia" w:ascii="宋体" w:hAnsi="宋体"/>
          <w:b/>
          <w:sz w:val="28"/>
          <w:lang w:val="en-US" w:eastAsia="zh-CN"/>
        </w:rPr>
        <w:t>3</w:t>
      </w:r>
      <w:r>
        <w:rPr>
          <w:rFonts w:hint="eastAsia" w:ascii="宋体" w:hAnsi="宋体"/>
          <w:b/>
          <w:sz w:val="28"/>
        </w:rPr>
        <w:t>学年第一学期讲座安排</w:t>
      </w:r>
    </w:p>
    <w:tbl>
      <w:tblPr>
        <w:tblStyle w:val="6"/>
        <w:tblW w:w="107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2310"/>
        <w:gridCol w:w="5233"/>
        <w:gridCol w:w="1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拟定时间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拟定主题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主讲人简介</w:t>
            </w:r>
          </w:p>
        </w:tc>
        <w:tc>
          <w:tcPr>
            <w:tcW w:w="19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10月12日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大学生创新创业求生之路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巴川，骁马创投合伙人，中国教育创新校企联盟首席数据科学家、专家委员会副主任，互联网+大学生创新创业大赛专家评委，CCF青年精英大会科技创业秀专家评委，中国大学生移动通信应用创新大赛评委，北京高校优秀创业团队专家评委等。担任厦门大学、南京大学、南航等多所高校创新创业导师。曾就职于中国搜索、搜狐畅游等互联网公司</w:t>
            </w:r>
          </w:p>
        </w:tc>
        <w:tc>
          <w:tcPr>
            <w:tcW w:w="191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  <w:jc w:val="center"/>
        </w:trPr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10月26日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创业机会识别与分析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元建，青岛理想天使投资有限公司总经理，国内20多所双一流高校大学生创业导师，曾担任共青团中央“创青春”、工信部“创客中国”、人社部“中国创翼”、教育部“互联网+”等多个双创大赛国赛评委，近三年辅导“互联网+”国赛金奖项目超过五十个</w:t>
            </w:r>
          </w:p>
        </w:tc>
        <w:tc>
          <w:tcPr>
            <w:tcW w:w="1918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  <w:jc w:val="center"/>
        </w:trPr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11月9日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初创企业的风险意识与防范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阳，北海以北商业运营管理公司CEO、直播云创产业孵化基地负责人，工信部中国工业经济联合会主持的“直播销售员”执业资格评定编委会成员及专家评审。陶行知教育基金会创新创业产教融合专家委员会专家委员，中国高校孵化器联盟专家，中关村网络教育联盟专家，洛阳青创及民营企业发展服务中心创业导师。科技部、工信部、团中央、教育部及退役军人等创新创业大赛省赛评委专家。十余年企业管理咨询顾问经验，年均接访洽谈项目超千家。</w:t>
            </w:r>
          </w:p>
        </w:tc>
        <w:tc>
          <w:tcPr>
            <w:tcW w:w="1918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  <w:jc w:val="center"/>
        </w:trPr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11月23日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打造完美商业计划书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子森，专注企业战略及管理、产业创新孵化器、双创基地和创新创业教育，在创新创业孵化服务及产融结合的顶层设计、运营实操、平台管理和人才培养等方面有成熟见解和实操经验。2014年至今，承担发改委、科技部、工信部、人社部、教育部、共青团、退役军人事务部孵化运营管理人员培训导师，参训机构3000多家，累计培养10000多人。已成功为多地政府、管委会、科技园区、孵化器、高校提供创新研究和产业咨询项目。</w:t>
            </w:r>
          </w:p>
        </w:tc>
        <w:tc>
          <w:tcPr>
            <w:tcW w:w="1918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党委学生工作部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  <w:jc w:val="center"/>
        </w:trPr>
        <w:tc>
          <w:tcPr>
            <w:tcW w:w="131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12月7日</w:t>
            </w:r>
          </w:p>
        </w:tc>
        <w:tc>
          <w:tcPr>
            <w:tcW w:w="231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不确定创业环境下的确定性创造力</w:t>
            </w:r>
          </w:p>
        </w:tc>
        <w:tc>
          <w:tcPr>
            <w:tcW w:w="523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华，创投人，平潭春能优方投资有限公司董事长，主要投资领域健康消费、文娱社交、医疗科技。撒蜜&amp;撒蜜之城品牌创始人，艺术商业跨界策展人，北京市高校创新创业赛事智库专家，北京邮电大学创新创业大赛评委，中央美术学院创新创业大赛特邀评委</w:t>
            </w:r>
          </w:p>
        </w:tc>
        <w:tc>
          <w:tcPr>
            <w:tcW w:w="1918" w:type="dxa"/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党委学生工作部</w:t>
            </w:r>
          </w:p>
        </w:tc>
      </w:tr>
    </w:tbl>
    <w:p>
      <w:pPr>
        <w:jc w:val="left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3MTlmNTVlMTg3N2ZlODYxNWI3OWU3YjhiYmI0MjEifQ=="/>
  </w:docVars>
  <w:rsids>
    <w:rsidRoot w:val="00EE1119"/>
    <w:rsid w:val="00033D3C"/>
    <w:rsid w:val="000456B6"/>
    <w:rsid w:val="00045E56"/>
    <w:rsid w:val="0005267D"/>
    <w:rsid w:val="00174E66"/>
    <w:rsid w:val="00184252"/>
    <w:rsid w:val="001B65A3"/>
    <w:rsid w:val="00250445"/>
    <w:rsid w:val="0025156D"/>
    <w:rsid w:val="00274937"/>
    <w:rsid w:val="00283C39"/>
    <w:rsid w:val="002A582E"/>
    <w:rsid w:val="002B7D87"/>
    <w:rsid w:val="002F316E"/>
    <w:rsid w:val="003017DB"/>
    <w:rsid w:val="0031474D"/>
    <w:rsid w:val="00340507"/>
    <w:rsid w:val="0035083A"/>
    <w:rsid w:val="00361763"/>
    <w:rsid w:val="003A5830"/>
    <w:rsid w:val="003A5F6C"/>
    <w:rsid w:val="003C3F01"/>
    <w:rsid w:val="004605AF"/>
    <w:rsid w:val="00517E4A"/>
    <w:rsid w:val="00537215"/>
    <w:rsid w:val="00585A1C"/>
    <w:rsid w:val="005E431F"/>
    <w:rsid w:val="00614FF8"/>
    <w:rsid w:val="0066013D"/>
    <w:rsid w:val="006E1189"/>
    <w:rsid w:val="00700ABC"/>
    <w:rsid w:val="00780C57"/>
    <w:rsid w:val="007B44A6"/>
    <w:rsid w:val="007C604C"/>
    <w:rsid w:val="007D0E86"/>
    <w:rsid w:val="00876CA8"/>
    <w:rsid w:val="008D6F51"/>
    <w:rsid w:val="00935ED6"/>
    <w:rsid w:val="00957044"/>
    <w:rsid w:val="00967F23"/>
    <w:rsid w:val="0098743E"/>
    <w:rsid w:val="009B0C3E"/>
    <w:rsid w:val="009B1CDA"/>
    <w:rsid w:val="009D518B"/>
    <w:rsid w:val="00A03787"/>
    <w:rsid w:val="00A5725A"/>
    <w:rsid w:val="00AD1F64"/>
    <w:rsid w:val="00AD5C1A"/>
    <w:rsid w:val="00AF2942"/>
    <w:rsid w:val="00B06524"/>
    <w:rsid w:val="00B23681"/>
    <w:rsid w:val="00B2572B"/>
    <w:rsid w:val="00BA7793"/>
    <w:rsid w:val="00C44942"/>
    <w:rsid w:val="00CB1A93"/>
    <w:rsid w:val="00CC6718"/>
    <w:rsid w:val="00D17F54"/>
    <w:rsid w:val="00D251FE"/>
    <w:rsid w:val="00D3488F"/>
    <w:rsid w:val="00D81AC9"/>
    <w:rsid w:val="00E10E53"/>
    <w:rsid w:val="00EC2F82"/>
    <w:rsid w:val="00EE1119"/>
    <w:rsid w:val="00F04CB0"/>
    <w:rsid w:val="00F41CE3"/>
    <w:rsid w:val="00F66559"/>
    <w:rsid w:val="00FA02B4"/>
    <w:rsid w:val="00FA3A4D"/>
    <w:rsid w:val="0160171E"/>
    <w:rsid w:val="066C5250"/>
    <w:rsid w:val="08931B43"/>
    <w:rsid w:val="0B246449"/>
    <w:rsid w:val="0ED05FDB"/>
    <w:rsid w:val="0F683166"/>
    <w:rsid w:val="0FE10D5F"/>
    <w:rsid w:val="12C66037"/>
    <w:rsid w:val="15134FC3"/>
    <w:rsid w:val="1B7A6EDA"/>
    <w:rsid w:val="1F6D61B8"/>
    <w:rsid w:val="22A83271"/>
    <w:rsid w:val="28DF3B86"/>
    <w:rsid w:val="36E7065C"/>
    <w:rsid w:val="3F216F79"/>
    <w:rsid w:val="3F72481A"/>
    <w:rsid w:val="452B604A"/>
    <w:rsid w:val="45521829"/>
    <w:rsid w:val="458624A4"/>
    <w:rsid w:val="4814724D"/>
    <w:rsid w:val="4C35205F"/>
    <w:rsid w:val="569819EA"/>
    <w:rsid w:val="56E9366F"/>
    <w:rsid w:val="57565668"/>
    <w:rsid w:val="5FC31862"/>
    <w:rsid w:val="685E40EC"/>
    <w:rsid w:val="689E42BA"/>
    <w:rsid w:val="6D3E5CF7"/>
    <w:rsid w:val="6FD86997"/>
    <w:rsid w:val="72A2723D"/>
    <w:rsid w:val="751D12AE"/>
    <w:rsid w:val="78F0421A"/>
    <w:rsid w:val="7D14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apple-converted-space"/>
    <w:basedOn w:val="8"/>
    <w:qFormat/>
    <w:uiPriority w:val="0"/>
  </w:style>
  <w:style w:type="character" w:customStyle="1" w:styleId="14">
    <w:name w:val="批注框文本 字符"/>
    <w:basedOn w:val="8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2283</Words>
  <Characters>2376</Characters>
  <Lines>22</Lines>
  <Paragraphs>6</Paragraphs>
  <TotalTime>22</TotalTime>
  <ScaleCrop>false</ScaleCrop>
  <LinksUpToDate>false</LinksUpToDate>
  <CharactersWithSpaces>2383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2021-10-18T06:20:00Z</dcterms:created>
  <dc:creator>ZYY</dc:creator>
  <cp:lastModifiedBy>两个妹子</cp:lastModifiedBy>
  <cp:lastPrinted>2022-10-28T06:15:22Z</cp:lastPrinted>
  <dcterms:modified xsi:type="dcterms:W3CDTF">2022-10-28T06:17:35Z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8518697C151749E683413A6E2FC1954C</vt:lpwstr>
  </property>
</Properties>
</file>