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wordWrap w:val="0"/>
        <w:spacing w:beforeAutospacing="1" w:afterAutospacing="1" w:line="276" w:lineRule="auto"/>
        <w:jc w:val="center"/>
        <w:outlineLvl w:val="3"/>
        <w:rPr>
          <w:rFonts w:ascii="宋体" w:hAnsi="宋体" w:eastAsia="宋体" w:cs="宋体"/>
          <w:b/>
          <w:bCs/>
          <w:color w:val="444444"/>
          <w:kern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color w:val="444444"/>
          <w:kern w:val="0"/>
          <w:szCs w:val="21"/>
          <w:shd w:val="clear" w:color="auto" w:fill="FFFFFF"/>
        </w:rPr>
        <w:t>美国天普大学DBMD 3+2项目</w:t>
      </w:r>
      <w:r>
        <w:rPr>
          <w:rFonts w:hint="eastAsia" w:ascii="宋体" w:hAnsi="宋体" w:eastAsia="宋体" w:cs="宋体"/>
          <w:b/>
          <w:bCs/>
          <w:color w:val="444444"/>
          <w:kern w:val="0"/>
          <w:sz w:val="27"/>
          <w:szCs w:val="27"/>
        </w:rPr>
        <w:t xml:space="preserve"> </w:t>
      </w:r>
    </w:p>
    <w:p>
      <w:pPr>
        <w:widowControl/>
        <w:shd w:val="clear" w:color="auto" w:fill="FFFFFF"/>
        <w:spacing w:line="276" w:lineRule="auto"/>
        <w:jc w:val="center"/>
        <w:rPr>
          <w:rFonts w:ascii="宋体" w:hAnsi="宋体" w:eastAsia="宋体" w:cs="宋体"/>
          <w:color w:val="444444"/>
          <w:kern w:val="0"/>
          <w:sz w:val="18"/>
          <w:szCs w:val="18"/>
        </w:rPr>
      </w:pPr>
      <w:r>
        <w:fldChar w:fldCharType="begin"/>
      </w:r>
      <w:r>
        <w:instrText xml:space="preserve"> HYPERLINK "http://www.temple.edu/" </w:instrText>
      </w:r>
      <w:r>
        <w:fldChar w:fldCharType="separate"/>
      </w:r>
      <w:r>
        <w:rPr>
          <w:rFonts w:hint="eastAsia" w:ascii="宋体" w:hAnsi="宋体" w:eastAsia="宋体" w:cs="宋体"/>
          <w:color w:val="0000FF"/>
          <w:kern w:val="0"/>
          <w:szCs w:val="21"/>
        </w:rPr>
        <w:t>www.temple.edu</w:t>
      </w:r>
      <w:r>
        <w:rPr>
          <w:rFonts w:hint="eastAsia" w:ascii="宋体" w:hAnsi="宋体" w:eastAsia="宋体" w:cs="宋体"/>
          <w:color w:val="0000FF"/>
          <w:kern w:val="0"/>
          <w:szCs w:val="21"/>
        </w:rPr>
        <w:fldChar w:fldCharType="end"/>
      </w:r>
      <w:r>
        <w:rPr>
          <w:rFonts w:hint="eastAsia" w:ascii="宋体" w:hAnsi="宋体" w:eastAsia="宋体" w:cs="宋体"/>
          <w:color w:val="444444"/>
          <w:kern w:val="0"/>
          <w:sz w:val="18"/>
          <w:szCs w:val="18"/>
        </w:rPr>
        <w:t xml:space="preserve"> 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>天普大学创立于1884年，至今已有超过百年的历史，是一所公立综合性研究型大学。该校位于美国东岸宾夕法尼亚州的费城，是美国第27大高等学府，亦为美国国内顶尖的职业教育中心之一，共有学生39,000名，国际生1500名，历届至今共有275,000名毕业生，其中约7,300名来自全球162个国家和地区。</w:t>
      </w:r>
      <w:r>
        <w:rPr>
          <w:rFonts w:hint="eastAsia" w:ascii="宋体" w:hAnsi="宋体" w:eastAsia="宋体" w:cs="宋体"/>
          <w:color w:val="444444"/>
          <w:kern w:val="0"/>
          <w:sz w:val="18"/>
          <w:szCs w:val="18"/>
        </w:rPr>
        <w:t xml:space="preserve"> 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>天普大学有五个校区，遍布全费城，一所校区在州府哈里斯堡。天普大学最特殊的一点即是在美国本土之外，另有两个海外校区。一在意大利的罗马，一在日本的东京。天普大学在费城拥有超过60栋校园建筑，拥有全美最大的校园计算机中心，还有设备良好的运动场，篮球场，健身馆和游泳池等设备。</w:t>
      </w:r>
      <w:r>
        <w:rPr>
          <w:rFonts w:hint="eastAsia" w:ascii="宋体" w:hAnsi="宋体" w:eastAsia="宋体" w:cs="宋体"/>
          <w:color w:val="444444"/>
          <w:kern w:val="0"/>
          <w:sz w:val="18"/>
          <w:szCs w:val="18"/>
        </w:rPr>
        <w:t xml:space="preserve"> 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>该校有商学院、法学院、医学院、药剂学院、牙医学院、继续教育学院等十七所学院。本科开设专业有：会计、精算学、非洲裔研究、美洲/美国研究、人类学、建筑学、艺术史、艺术鉴赏与艺术品保养、艺术师范教育、亚洲文明研究、生物化学、生物学/生物科学等。研究生开设专业有：会计及财务、适应性理疗、牙科及口腔科学、应用数学、艺术、多语种教育、临床实验科学/医疗技术、临床心理学等。</w:t>
      </w:r>
      <w:r>
        <w:rPr>
          <w:rFonts w:hint="eastAsia" w:ascii="宋体" w:hAnsi="宋体" w:eastAsia="宋体" w:cs="宋体"/>
          <w:color w:val="444444"/>
          <w:kern w:val="0"/>
          <w:sz w:val="18"/>
          <w:szCs w:val="18"/>
        </w:rPr>
        <w:t xml:space="preserve"> 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>US News发布的2016年全美最佳商学院排名中天普大学商学院排名为第41名，商科类专业本科排名为第55名，风险管理与保险类专业本科排名为第6名，国际商务专业本科排名为第9名，信息系统管理专业本科排名为第17名，信息系统管理专业研究生排名为第22名，信息技术管理专业研究生排名为第25名，商科本科教育排名全美55名，福克斯商学院排名全美52名，发展迅速。</w:t>
      </w:r>
      <w:r>
        <w:rPr>
          <w:rFonts w:hint="eastAsia" w:ascii="宋体" w:hAnsi="宋体" w:eastAsia="宋体" w:cs="宋体"/>
          <w:color w:val="444444"/>
          <w:kern w:val="0"/>
          <w:sz w:val="18"/>
          <w:szCs w:val="18"/>
        </w:rPr>
        <w:t xml:space="preserve"> </w:t>
      </w:r>
    </w:p>
    <w:p>
      <w:pPr>
        <w:widowControl/>
        <w:shd w:val="clear" w:color="auto" w:fill="FFFFFF"/>
        <w:spacing w:line="276" w:lineRule="auto"/>
        <w:rPr>
          <w:rFonts w:ascii="宋体" w:hAnsi="宋体" w:eastAsia="宋体" w:cs="宋体"/>
          <w:color w:val="444444"/>
          <w:kern w:val="0"/>
          <w:szCs w:val="21"/>
          <w:shd w:val="clear" w:color="auto" w:fill="FFFFFF"/>
        </w:rPr>
      </w:pP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  <w:shd w:val="clear" w:color="auto" w:fill="FFFFFF"/>
        </w:rPr>
        <w:t>一、美国</w:t>
      </w:r>
      <w:r>
        <w:rPr>
          <w:rFonts w:hint="eastAsia" w:ascii="宋体" w:hAnsi="宋体" w:eastAsia="宋体" w:cs="宋体"/>
          <w:color w:val="444444"/>
          <w:kern w:val="0"/>
          <w:szCs w:val="21"/>
        </w:rPr>
        <w:t xml:space="preserve">天普大学DBMD项目 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 xml:space="preserve">1、报名条件 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 xml:space="preserve">全校范围内在读大三学生，英语良好，身体健康，品学兼优 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 xml:space="preserve">2、费用 </w:t>
      </w:r>
    </w:p>
    <w:tbl>
      <w:tblPr>
        <w:tblStyle w:val="4"/>
        <w:tblW w:w="6644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59"/>
        <w:gridCol w:w="458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276" w:lineRule="auto"/>
              <w:ind w:firstLine="480"/>
              <w:jc w:val="left"/>
              <w:rPr>
                <w:rFonts w:ascii="宋体" w:hAnsi="宋体" w:eastAsia="宋体" w:cs="宋体"/>
                <w:color w:val="44444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Cs w:val="21"/>
              </w:rPr>
              <w:t xml:space="preserve">主要类别 </w:t>
            </w:r>
          </w:p>
        </w:tc>
        <w:tc>
          <w:tcPr>
            <w:tcW w:w="4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276" w:lineRule="auto"/>
              <w:ind w:firstLine="480"/>
              <w:jc w:val="left"/>
              <w:rPr>
                <w:rFonts w:ascii="宋体" w:hAnsi="宋体" w:eastAsia="宋体" w:cs="宋体"/>
                <w:color w:val="44444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Cs w:val="21"/>
              </w:rPr>
              <w:t xml:space="preserve">预估费用（美元/每学期）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276" w:lineRule="auto"/>
              <w:ind w:firstLine="480"/>
              <w:jc w:val="left"/>
              <w:rPr>
                <w:rFonts w:ascii="宋体" w:hAnsi="宋体" w:eastAsia="宋体" w:cs="宋体"/>
                <w:color w:val="44444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Cs w:val="21"/>
              </w:rPr>
              <w:t xml:space="preserve">住 宿 费 </w:t>
            </w:r>
          </w:p>
        </w:tc>
        <w:tc>
          <w:tcPr>
            <w:tcW w:w="4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276" w:lineRule="auto"/>
              <w:ind w:firstLine="480"/>
              <w:jc w:val="left"/>
              <w:rPr>
                <w:rFonts w:ascii="宋体" w:hAnsi="宋体" w:eastAsia="宋体" w:cs="宋体"/>
                <w:color w:val="44444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Cs w:val="21"/>
              </w:rPr>
              <w:t xml:space="preserve">4000-5000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276" w:lineRule="auto"/>
              <w:ind w:firstLine="480"/>
              <w:jc w:val="left"/>
              <w:rPr>
                <w:rFonts w:ascii="宋体" w:hAnsi="宋体" w:eastAsia="宋体" w:cs="宋体"/>
                <w:color w:val="44444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Cs w:val="21"/>
              </w:rPr>
              <w:t xml:space="preserve">餐    费 </w:t>
            </w:r>
          </w:p>
        </w:tc>
        <w:tc>
          <w:tcPr>
            <w:tcW w:w="4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276" w:lineRule="auto"/>
              <w:ind w:firstLine="480"/>
              <w:jc w:val="left"/>
              <w:rPr>
                <w:rFonts w:ascii="宋体" w:hAnsi="宋体" w:eastAsia="宋体" w:cs="宋体"/>
                <w:color w:val="444444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Cs w:val="21"/>
              </w:rPr>
              <w:t xml:space="preserve">1500 </w:t>
            </w:r>
          </w:p>
        </w:tc>
      </w:tr>
    </w:tbl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>注：学费因学院而不同，具体见http://bursar.temple.edu/tuition-and-fees</w:t>
      </w:r>
      <w:r>
        <w:rPr>
          <w:rFonts w:hint="eastAsia" w:ascii="宋体" w:hAnsi="宋体" w:eastAsia="宋体" w:cs="宋体"/>
          <w:color w:val="444444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444444"/>
          <w:kern w:val="0"/>
          <w:szCs w:val="21"/>
        </w:rPr>
        <w:t> 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 xml:space="preserve">3、入学要求    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 xml:space="preserve">  托福79分</w:t>
      </w:r>
      <w:bookmarkStart w:id="0" w:name="OLE_LINK2"/>
      <w:bookmarkStart w:id="1" w:name="OLE_LINK3"/>
      <w:bookmarkStart w:id="2" w:name="OLE_LINK4"/>
      <w:bookmarkStart w:id="3" w:name="OLE_LINK6"/>
      <w:bookmarkStart w:id="4" w:name="OLE_LINK5"/>
      <w:r>
        <w:rPr>
          <w:rFonts w:hint="eastAsia" w:ascii="宋体" w:hAnsi="宋体" w:eastAsia="宋体" w:cs="宋体"/>
          <w:color w:val="444444"/>
          <w:kern w:val="0"/>
          <w:szCs w:val="21"/>
        </w:rPr>
        <w:t>或雅思6.5分（申请Fox School需要7.5分）</w:t>
      </w:r>
    </w:p>
    <w:bookmarkEnd w:id="0"/>
    <w:bookmarkEnd w:id="1"/>
    <w:bookmarkEnd w:id="2"/>
    <w:bookmarkEnd w:id="3"/>
    <w:bookmarkEnd w:id="4"/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 xml:space="preserve">　学术建议标准：GPA 3.5/4.5或以上(3.0/4.0或80%)  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 xml:space="preserve">  已完成本科期间大多数课程，且已完成的本科课程需满足研究生项目大多数先修课程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 xml:space="preserve">　在天普大学学习期间，GPA须达到3.0 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>4、 DBMD研究生项目专业及课程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>课程链接：</w:t>
      </w:r>
      <w:r>
        <w:rPr>
          <w:rFonts w:ascii="宋体" w:hAnsi="宋体" w:eastAsia="宋体" w:cs="宋体"/>
          <w:color w:val="444444"/>
          <w:kern w:val="0"/>
          <w:szCs w:val="21"/>
        </w:rPr>
        <w:t>https://www.temple.edu/international/gp/programs/dbmd-master.html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>研究生公告：www.temple.edu/gradbulletin/index.htm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bookmarkStart w:id="9" w:name="_GoBack"/>
      <w:bookmarkEnd w:id="9"/>
      <w:r>
        <w:rPr>
          <w:rFonts w:hint="eastAsia" w:ascii="宋体" w:hAnsi="宋体" w:eastAsia="宋体" w:cs="宋体"/>
          <w:color w:val="444444"/>
          <w:kern w:val="0"/>
          <w:szCs w:val="21"/>
        </w:rPr>
        <w:t xml:space="preserve">5、住宿参考 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>校内住宿：</w:t>
      </w:r>
      <w:r>
        <w:fldChar w:fldCharType="begin"/>
      </w:r>
      <w:r>
        <w:instrText xml:space="preserve"> HYPERLINK "https://housing.temple.edu/campus-living/residence-halls/graduate-housing" </w:instrText>
      </w:r>
      <w:r>
        <w:fldChar w:fldCharType="separate"/>
      </w:r>
      <w:r>
        <w:rPr>
          <w:rFonts w:hint="eastAsia" w:ascii="宋体" w:hAnsi="宋体" w:eastAsia="宋体" w:cs="宋体"/>
          <w:color w:val="444444"/>
          <w:kern w:val="0"/>
          <w:szCs w:val="21"/>
        </w:rPr>
        <w:t>https://housing.temple.edu/campus-living/residence-halls/graduate-housing</w:t>
      </w:r>
      <w:r>
        <w:rPr>
          <w:rFonts w:hint="eastAsia" w:ascii="宋体" w:hAnsi="宋体" w:eastAsia="宋体" w:cs="宋体"/>
          <w:color w:val="444444"/>
          <w:kern w:val="0"/>
          <w:szCs w:val="21"/>
        </w:rPr>
        <w:fldChar w:fldCharType="end"/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>校外住宿：</w:t>
      </w:r>
      <w:r>
        <w:fldChar w:fldCharType="begin"/>
      </w:r>
      <w:r>
        <w:instrText xml:space="preserve"> HYPERLINK "http://www.temple.edu/provost/international/gp/housing/offcampus-options.html" </w:instrText>
      </w:r>
      <w:r>
        <w:fldChar w:fldCharType="separate"/>
      </w:r>
      <w:r>
        <w:rPr>
          <w:rFonts w:hint="eastAsia" w:ascii="宋体" w:hAnsi="宋体" w:eastAsia="宋体" w:cs="宋体"/>
          <w:color w:val="444444"/>
          <w:kern w:val="0"/>
          <w:szCs w:val="21"/>
        </w:rPr>
        <w:t>www.temple.edu/provost/international/gp/housing/offcampus-options.html</w:t>
      </w:r>
      <w:r>
        <w:rPr>
          <w:rFonts w:hint="eastAsia" w:ascii="宋体" w:hAnsi="宋体" w:eastAsia="宋体" w:cs="宋体"/>
          <w:color w:val="444444"/>
          <w:kern w:val="0"/>
          <w:szCs w:val="21"/>
        </w:rPr>
        <w:fldChar w:fldCharType="end"/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ascii="宋体" w:hAnsi="宋体" w:eastAsia="宋体" w:cs="宋体"/>
          <w:color w:val="444444"/>
          <w:kern w:val="0"/>
          <w:szCs w:val="21"/>
        </w:rPr>
        <w:t>6</w:t>
      </w:r>
      <w:r>
        <w:rPr>
          <w:rFonts w:hint="eastAsia" w:ascii="宋体" w:hAnsi="宋体" w:eastAsia="宋体" w:cs="宋体"/>
          <w:color w:val="444444"/>
          <w:kern w:val="0"/>
          <w:szCs w:val="21"/>
        </w:rPr>
        <w:t xml:space="preserve">、申请材料须知    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>①　CUEB申请表 (参见 hzjl.cueb.edu.cn/article/info-45.html)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 xml:space="preserve">②　CUEB协议书（入选后提供） 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>③　需先进行网上申报，再将申请表下载打印，与其它材料一并于4月15日前交至国际合作交流处。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 xml:space="preserve"> 网申地址为：</w:t>
      </w:r>
      <w:bookmarkStart w:id="5" w:name="OLE_LINK7"/>
      <w:bookmarkStart w:id="6" w:name="OLE_LINK8"/>
      <w:r>
        <w:rPr>
          <w:rFonts w:hint="eastAsia" w:ascii="宋体" w:hAnsi="宋体" w:eastAsia="宋体" w:cs="宋体"/>
          <w:color w:val="444444"/>
          <w:kern w:val="0"/>
          <w:szCs w:val="21"/>
        </w:rPr>
        <w:fldChar w:fldCharType="begin"/>
      </w:r>
      <w:r>
        <w:rPr>
          <w:rFonts w:hint="eastAsia" w:ascii="宋体" w:hAnsi="宋体" w:eastAsia="宋体" w:cs="宋体"/>
          <w:color w:val="444444"/>
          <w:kern w:val="0"/>
          <w:szCs w:val="21"/>
        </w:rPr>
        <w:instrText xml:space="preserve"> HYPERLINK "http://www.temple.edu/grad/admissions/international.htm" </w:instrText>
      </w:r>
      <w:r>
        <w:rPr>
          <w:rFonts w:hint="eastAsia" w:ascii="宋体" w:hAnsi="宋体" w:eastAsia="宋体" w:cs="宋体"/>
          <w:color w:val="444444"/>
          <w:kern w:val="0"/>
          <w:szCs w:val="21"/>
        </w:rPr>
        <w:fldChar w:fldCharType="separate"/>
      </w:r>
      <w:r>
        <w:rPr>
          <w:rFonts w:hint="eastAsia" w:ascii="宋体" w:hAnsi="宋体" w:eastAsia="宋体" w:cs="宋体"/>
          <w:color w:val="444444"/>
          <w:kern w:val="0"/>
          <w:szCs w:val="21"/>
        </w:rPr>
        <w:t>http://www.temple.edu/grad/admissions/international.htm</w:t>
      </w:r>
      <w:r>
        <w:rPr>
          <w:rFonts w:hint="eastAsia" w:ascii="宋体" w:hAnsi="宋体" w:eastAsia="宋体" w:cs="宋体"/>
          <w:color w:val="444444"/>
          <w:kern w:val="0"/>
          <w:szCs w:val="21"/>
        </w:rPr>
        <w:fldChar w:fldCharType="end"/>
      </w:r>
      <w:bookmarkEnd w:id="5"/>
      <w:bookmarkEnd w:id="6"/>
      <w:r>
        <w:rPr>
          <w:rFonts w:hint="eastAsia" w:ascii="宋体" w:hAnsi="宋体" w:eastAsia="宋体" w:cs="宋体"/>
          <w:color w:val="444444"/>
          <w:kern w:val="0"/>
          <w:szCs w:val="21"/>
        </w:rPr>
        <w:t xml:space="preserve"> ,申请形式选择“DBMD Applicants Only”。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 xml:space="preserve"> 申请</w:t>
      </w:r>
      <w:bookmarkStart w:id="7" w:name="OLE_LINK10"/>
      <w:bookmarkStart w:id="8" w:name="OLE_LINK9"/>
      <w:r>
        <w:rPr>
          <w:rFonts w:hint="eastAsia" w:ascii="宋体" w:hAnsi="宋体" w:eastAsia="宋体" w:cs="宋体"/>
          <w:color w:val="444444"/>
          <w:kern w:val="0"/>
          <w:szCs w:val="21"/>
        </w:rPr>
        <w:t>Fox School of Business或the School of Sport, Tourism and Hospitality Management</w:t>
      </w:r>
      <w:bookmarkEnd w:id="7"/>
      <w:bookmarkEnd w:id="8"/>
      <w:r>
        <w:rPr>
          <w:rFonts w:hint="eastAsia" w:ascii="宋体" w:hAnsi="宋体" w:eastAsia="宋体" w:cs="宋体"/>
          <w:color w:val="444444"/>
          <w:kern w:val="0"/>
          <w:szCs w:val="21"/>
        </w:rPr>
        <w:t>的，网申地址为：</w:t>
      </w:r>
      <w:r>
        <w:fldChar w:fldCharType="begin"/>
      </w:r>
      <w:r>
        <w:instrText xml:space="preserve"> HYPERLINK "http://fox.force.com" </w:instrText>
      </w:r>
      <w:r>
        <w:fldChar w:fldCharType="separate"/>
      </w:r>
      <w:r>
        <w:rPr>
          <w:rFonts w:hint="eastAsia" w:ascii="宋体" w:hAnsi="宋体" w:eastAsia="宋体" w:cs="宋体"/>
          <w:color w:val="444444"/>
          <w:kern w:val="0"/>
          <w:szCs w:val="21"/>
        </w:rPr>
        <w:t>http://fox.force.com</w:t>
      </w:r>
      <w:r>
        <w:rPr>
          <w:rFonts w:hint="eastAsia" w:ascii="宋体" w:hAnsi="宋体" w:eastAsia="宋体" w:cs="宋体"/>
          <w:color w:val="444444"/>
          <w:kern w:val="0"/>
          <w:szCs w:val="21"/>
        </w:rPr>
        <w:fldChar w:fldCharType="end"/>
      </w:r>
      <w:r>
        <w:rPr>
          <w:rFonts w:hint="eastAsia" w:ascii="宋体" w:hAnsi="宋体" w:eastAsia="宋体" w:cs="宋体"/>
          <w:color w:val="444444"/>
          <w:kern w:val="0"/>
          <w:szCs w:val="21"/>
        </w:rPr>
        <w:t xml:space="preserve"> 。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>④　个人学习计划（须由本专业老师签字）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>⑤  推荐信（3份，信封密封，推荐人在封口处签字）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>网址http://www.temple.edu/provost/international/gp/apply/dbmd.html；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>⑥  个人简历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>⑦　托福、雅思成绩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>⑧　标准化考试成绩（仅申请Fox School of Business &amp; Management的学生需要向天普大学提交GMAT或GRE电子版考试成绩）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 xml:space="preserve">⑨　英文成绩单（加盖学院及教务处有效印章，信封密封，并在封口处盖章或签字） 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 xml:space="preserve">⑩　I-20申请表（提交电子版） 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 xml:space="preserve">11　护照信息页复印件 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 xml:space="preserve">12　存款证明 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 xml:space="preserve">所选课程需经我校派出学院认可，选课表在到达天普大学后可根据自身情况进行调整，建议选修与本身专业相近的课程。 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  <w:r>
        <w:rPr>
          <w:rFonts w:hint="eastAsia" w:ascii="宋体" w:hAnsi="宋体" w:eastAsia="宋体" w:cs="宋体"/>
          <w:color w:val="444444"/>
          <w:kern w:val="0"/>
          <w:szCs w:val="21"/>
        </w:rPr>
        <w:t>8、项目申请截止时间：4月1</w:t>
      </w:r>
      <w:r>
        <w:rPr>
          <w:rFonts w:ascii="宋体" w:hAnsi="宋体" w:eastAsia="宋体" w:cs="宋体"/>
          <w:color w:val="444444"/>
          <w:kern w:val="0"/>
          <w:szCs w:val="21"/>
        </w:rPr>
        <w:t>0</w:t>
      </w:r>
      <w:r>
        <w:rPr>
          <w:rFonts w:hint="eastAsia" w:ascii="宋体" w:hAnsi="宋体" w:eastAsia="宋体" w:cs="宋体"/>
          <w:color w:val="444444"/>
          <w:kern w:val="0"/>
          <w:szCs w:val="21"/>
        </w:rPr>
        <w:t xml:space="preserve">日 </w:t>
      </w:r>
    </w:p>
    <w:p>
      <w:pPr>
        <w:widowControl/>
        <w:shd w:val="clear" w:color="auto" w:fill="FFFFFF"/>
        <w:spacing w:line="276" w:lineRule="auto"/>
        <w:ind w:firstLine="480"/>
        <w:jc w:val="left"/>
        <w:rPr>
          <w:rFonts w:ascii="宋体" w:hAnsi="宋体" w:eastAsia="宋体" w:cs="宋体"/>
          <w:color w:val="444444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085"/>
    <w:rsid w:val="0008334E"/>
    <w:rsid w:val="000A54B6"/>
    <w:rsid w:val="000B6246"/>
    <w:rsid w:val="00137756"/>
    <w:rsid w:val="00197A52"/>
    <w:rsid w:val="00207FB2"/>
    <w:rsid w:val="003D41BF"/>
    <w:rsid w:val="004D28BF"/>
    <w:rsid w:val="005260EA"/>
    <w:rsid w:val="00552A3F"/>
    <w:rsid w:val="00574539"/>
    <w:rsid w:val="005F62A6"/>
    <w:rsid w:val="006B6FB8"/>
    <w:rsid w:val="00704F44"/>
    <w:rsid w:val="0071198F"/>
    <w:rsid w:val="00724121"/>
    <w:rsid w:val="00746085"/>
    <w:rsid w:val="007F53F4"/>
    <w:rsid w:val="00824F31"/>
    <w:rsid w:val="00874AF1"/>
    <w:rsid w:val="008A4DD2"/>
    <w:rsid w:val="008E530A"/>
    <w:rsid w:val="00946F17"/>
    <w:rsid w:val="00950483"/>
    <w:rsid w:val="00967860"/>
    <w:rsid w:val="009726E8"/>
    <w:rsid w:val="00997BBF"/>
    <w:rsid w:val="00B9378D"/>
    <w:rsid w:val="00BA7092"/>
    <w:rsid w:val="00C9549A"/>
    <w:rsid w:val="00E00CAB"/>
    <w:rsid w:val="00F02E8E"/>
    <w:rsid w:val="00FE07DA"/>
    <w:rsid w:val="05256ED1"/>
    <w:rsid w:val="08573539"/>
    <w:rsid w:val="17D92605"/>
    <w:rsid w:val="1B0E6157"/>
    <w:rsid w:val="1B450A82"/>
    <w:rsid w:val="1B9F332D"/>
    <w:rsid w:val="209F36E9"/>
    <w:rsid w:val="2115787E"/>
    <w:rsid w:val="2E3261A9"/>
    <w:rsid w:val="37C744B9"/>
    <w:rsid w:val="50E1441F"/>
    <w:rsid w:val="665B208E"/>
    <w:rsid w:val="6B93724D"/>
    <w:rsid w:val="6F65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nhideWhenUsed/>
    <w:qFormat/>
    <w:uiPriority w:val="99"/>
    <w:rPr>
      <w:color w:val="0000FF"/>
      <w:u w:val="none"/>
    </w:rPr>
  </w:style>
  <w:style w:type="character" w:customStyle="1" w:styleId="5">
    <w:name w:val="apple-converted-space"/>
    <w:basedOn w:val="2"/>
    <w:qFormat/>
    <w:uiPriority w:val="0"/>
  </w:style>
  <w:style w:type="paragraph" w:customStyle="1" w:styleId="6">
    <w:name w:val="列出段落1"/>
    <w:basedOn w:val="1"/>
    <w:unhideWhenUsed/>
    <w:qFormat/>
    <w:uiPriority w:val="99"/>
    <w:pPr>
      <w:ind w:firstLine="420" w:firstLineChars="200"/>
    </w:pPr>
  </w:style>
  <w:style w:type="paragraph" w:styleId="7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350</Words>
  <Characters>1999</Characters>
  <Lines>16</Lines>
  <Paragraphs>4</Paragraphs>
  <TotalTime>30</TotalTime>
  <ScaleCrop>false</ScaleCrop>
  <LinksUpToDate>false</LinksUpToDate>
  <CharactersWithSpaces>2345</CharactersWithSpaces>
  <Application>WPS Office_10.1.0.7229_F1E327BC-269C-435d-A152-05C5408002CA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2017-03-10T01:47:00Z</dcterms:created>
  <dc:creator>DELL</dc:creator>
  <cp:lastModifiedBy>wsc</cp:lastModifiedBy>
  <dcterms:modified xsi:type="dcterms:W3CDTF">2018-03-07T07:35:57Z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2052-10.1.0.7229</vt:lpwstr>
  </property>
</Properties>
</file>