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ED" w:rsidRPr="000946ED" w:rsidRDefault="000946ED" w:rsidP="000946ED">
      <w:pPr>
        <w:widowControl/>
        <w:spacing w:line="470" w:lineRule="atLeast"/>
        <w:jc w:val="center"/>
        <w:rPr>
          <w:rFonts w:ascii="宋体" w:eastAsia="宋体" w:hAnsi="宋体" w:cs="宋体"/>
          <w:b/>
          <w:bCs/>
          <w:color w:val="CC0000"/>
          <w:kern w:val="0"/>
          <w:sz w:val="25"/>
          <w:szCs w:val="25"/>
        </w:rPr>
      </w:pPr>
      <w:r w:rsidRPr="000946ED">
        <w:rPr>
          <w:rFonts w:ascii="宋体" w:eastAsia="宋体" w:hAnsi="宋体" w:cs="宋体"/>
          <w:b/>
          <w:bCs/>
          <w:color w:val="CC0000"/>
          <w:kern w:val="0"/>
          <w:sz w:val="25"/>
          <w:szCs w:val="25"/>
        </w:rPr>
        <w:t>科技成果登记办法</w:t>
      </w:r>
    </w:p>
    <w:p w:rsidR="000946ED" w:rsidRPr="000946ED" w:rsidRDefault="000946ED" w:rsidP="000946ED">
      <w:pPr>
        <w:widowControl/>
        <w:spacing w:line="391" w:lineRule="atLeast"/>
        <w:jc w:val="center"/>
        <w:rPr>
          <w:rFonts w:ascii="宋体" w:eastAsia="宋体" w:hAnsi="宋体" w:cs="宋体"/>
          <w:color w:val="666666"/>
          <w:kern w:val="0"/>
          <w:sz w:val="19"/>
          <w:szCs w:val="19"/>
        </w:rPr>
      </w:pPr>
      <w:r w:rsidRPr="000946ED">
        <w:rPr>
          <w:rFonts w:ascii="宋体" w:eastAsia="宋体" w:hAnsi="宋体" w:cs="宋体"/>
          <w:color w:val="666666"/>
          <w:kern w:val="0"/>
          <w:sz w:val="19"/>
          <w:szCs w:val="19"/>
        </w:rPr>
        <w:t>2011-06-10 15:19:31</w:t>
      </w:r>
    </w:p>
    <w:p w:rsidR="000946ED" w:rsidRPr="000946ED" w:rsidRDefault="000946ED" w:rsidP="000946ED">
      <w:pPr>
        <w:widowControl/>
        <w:spacing w:before="100" w:beforeAutospacing="1" w:after="100" w:afterAutospacing="1" w:line="391" w:lineRule="atLeast"/>
        <w:jc w:val="center"/>
        <w:rPr>
          <w:rFonts w:ascii="宋体" w:eastAsia="宋体" w:hAnsi="宋体" w:cs="宋体"/>
          <w:kern w:val="0"/>
          <w:sz w:val="22"/>
        </w:rPr>
      </w:pPr>
      <w:r w:rsidRPr="000946ED">
        <w:rPr>
          <w:rFonts w:ascii="宋体" w:eastAsia="宋体" w:hAnsi="宋体" w:cs="宋体"/>
          <w:kern w:val="0"/>
          <w:sz w:val="22"/>
        </w:rPr>
        <w:t>关于印发《科技成果登记办法》的通知</w:t>
      </w:r>
      <w:r w:rsidRPr="000946ED">
        <w:rPr>
          <w:rFonts w:ascii="宋体" w:eastAsia="宋体" w:hAnsi="宋体" w:cs="宋体"/>
          <w:kern w:val="0"/>
          <w:sz w:val="22"/>
        </w:rPr>
        <w:br/>
        <w:t>国科发计字〔2000〕542号</w:t>
      </w:r>
    </w:p>
    <w:p w:rsidR="000946ED" w:rsidRPr="000946ED" w:rsidRDefault="000946ED" w:rsidP="000946ED">
      <w:pPr>
        <w:widowControl/>
        <w:spacing w:before="100" w:beforeAutospacing="1" w:after="100" w:afterAutospacing="1" w:line="391" w:lineRule="atLeast"/>
        <w:jc w:val="left"/>
        <w:rPr>
          <w:rFonts w:ascii="宋体" w:eastAsia="宋体" w:hAnsi="宋体" w:cs="宋体"/>
          <w:kern w:val="0"/>
          <w:sz w:val="22"/>
        </w:rPr>
      </w:pPr>
      <w:r w:rsidRPr="000946ED">
        <w:rPr>
          <w:rFonts w:ascii="宋体" w:eastAsia="宋体" w:hAnsi="宋体" w:cs="宋体"/>
          <w:kern w:val="0"/>
          <w:sz w:val="22"/>
        </w:rPr>
        <w:br/>
        <w:t xml:space="preserve">　　各省、自治区、直辖市、计划单列市科技厅(科委)，新疆生产建设兵团科委，国务院各有关部委、直属机构、直属事业单位科技司(局)，各有关单位： </w:t>
      </w:r>
      <w:r w:rsidRPr="000946ED">
        <w:rPr>
          <w:rFonts w:ascii="宋体" w:eastAsia="宋体" w:hAnsi="宋体" w:cs="宋体"/>
          <w:kern w:val="0"/>
          <w:sz w:val="22"/>
        </w:rPr>
        <w:br/>
        <w:t xml:space="preserve">　　为了贯彻落实中共中央、国务院《关于加强技术创新，发展高科技，实现产业化的决定》中“对于政府财政资金支持的科技项目，要充分运用知识产权信息资源，选准高起点，避免重复研究”的精神，科学技术部2000年第12次部务会议讨论通过《科技成果登记办法》，现印发给你们，请遵照执行。 </w:t>
      </w:r>
    </w:p>
    <w:p w:rsidR="000946ED" w:rsidRPr="000946ED" w:rsidRDefault="000946ED" w:rsidP="000946ED">
      <w:pPr>
        <w:widowControl/>
        <w:spacing w:before="100" w:beforeAutospacing="1" w:after="100" w:afterAutospacing="1" w:line="391" w:lineRule="atLeast"/>
        <w:jc w:val="right"/>
        <w:rPr>
          <w:rFonts w:ascii="宋体" w:eastAsia="宋体" w:hAnsi="宋体" w:cs="宋体"/>
          <w:kern w:val="0"/>
          <w:sz w:val="22"/>
        </w:rPr>
      </w:pPr>
      <w:r w:rsidRPr="000946ED">
        <w:rPr>
          <w:rFonts w:ascii="宋体" w:eastAsia="宋体" w:hAnsi="宋体" w:cs="宋体"/>
          <w:kern w:val="0"/>
          <w:sz w:val="22"/>
        </w:rPr>
        <w:br/>
        <w:t xml:space="preserve">　                                                  　科　技　部　 </w:t>
      </w:r>
      <w:r w:rsidRPr="000946ED">
        <w:rPr>
          <w:rFonts w:ascii="宋体" w:eastAsia="宋体" w:hAnsi="宋体" w:cs="宋体"/>
          <w:kern w:val="0"/>
          <w:sz w:val="22"/>
        </w:rPr>
        <w:br/>
        <w:t>                                               　　二○○○年十二月七日</w:t>
      </w:r>
    </w:p>
    <w:p w:rsidR="000946ED" w:rsidRPr="000946ED" w:rsidRDefault="000946ED" w:rsidP="000946ED">
      <w:pPr>
        <w:widowControl/>
        <w:spacing w:before="100" w:beforeAutospacing="1" w:after="100" w:afterAutospacing="1" w:line="391" w:lineRule="atLeast"/>
        <w:jc w:val="center"/>
        <w:rPr>
          <w:rFonts w:ascii="宋体" w:eastAsia="宋体" w:hAnsi="宋体" w:cs="宋体"/>
          <w:kern w:val="0"/>
          <w:sz w:val="22"/>
        </w:rPr>
      </w:pPr>
      <w:r w:rsidRPr="000946ED">
        <w:rPr>
          <w:rFonts w:ascii="宋体" w:eastAsia="宋体" w:hAnsi="宋体" w:cs="宋体"/>
          <w:kern w:val="0"/>
          <w:sz w:val="22"/>
        </w:rPr>
        <w:br/>
        <w:t>科技成果登记办法</w:t>
      </w:r>
    </w:p>
    <w:p w:rsidR="000946ED" w:rsidRPr="000946ED" w:rsidRDefault="000946ED" w:rsidP="000946ED">
      <w:pPr>
        <w:widowControl/>
        <w:spacing w:before="100" w:beforeAutospacing="1" w:after="100" w:afterAutospacing="1" w:line="391" w:lineRule="atLeast"/>
        <w:jc w:val="left"/>
        <w:rPr>
          <w:rFonts w:ascii="宋体" w:eastAsia="宋体" w:hAnsi="宋体" w:cs="宋体"/>
          <w:kern w:val="0"/>
          <w:sz w:val="22"/>
        </w:rPr>
      </w:pPr>
      <w:r w:rsidRPr="000946ED">
        <w:rPr>
          <w:rFonts w:ascii="宋体" w:eastAsia="宋体" w:hAnsi="宋体" w:cs="宋体"/>
          <w:kern w:val="0"/>
          <w:sz w:val="22"/>
        </w:rPr>
        <w:br/>
        <w:t>第一条</w:t>
      </w:r>
      <w:r w:rsidRPr="000946ED">
        <w:rPr>
          <w:rFonts w:ascii="宋体" w:eastAsia="宋体" w:hAnsi="宋体" w:cs="宋体"/>
          <w:kern w:val="0"/>
          <w:sz w:val="22"/>
        </w:rPr>
        <w:br/>
        <w:t xml:space="preserve">为了增强财政科技投入效果的透明度，规范科技成果登记工作，保证及时、准确和完整地统计科技成果，为科技成果转化和宏观科技决策服务，制定本办法。 </w:t>
      </w:r>
      <w:r w:rsidRPr="000946ED">
        <w:rPr>
          <w:rFonts w:ascii="宋体" w:eastAsia="宋体" w:hAnsi="宋体" w:cs="宋体"/>
          <w:kern w:val="0"/>
          <w:sz w:val="22"/>
        </w:rPr>
        <w:br/>
        <w:t>第二条</w:t>
      </w:r>
      <w:r w:rsidRPr="000946ED">
        <w:rPr>
          <w:rFonts w:ascii="宋体" w:eastAsia="宋体" w:hAnsi="宋体" w:cs="宋体"/>
          <w:kern w:val="0"/>
          <w:sz w:val="22"/>
        </w:rPr>
        <w:br/>
        <w:t xml:space="preserve">　　执行各级、各类科技计划(含专项)产生的科技成果应当登记；非财政投入产生的科技成果自愿登记；涉及国家秘密的科技成果，按照国家科技保密的有关规定进行管理，不按照本办法登记。 </w:t>
      </w:r>
      <w:r w:rsidRPr="000946ED">
        <w:rPr>
          <w:rFonts w:ascii="宋体" w:eastAsia="宋体" w:hAnsi="宋体" w:cs="宋体"/>
          <w:kern w:val="0"/>
          <w:sz w:val="22"/>
        </w:rPr>
        <w:br/>
        <w:t>第三条</w:t>
      </w:r>
      <w:r w:rsidRPr="000946ED">
        <w:rPr>
          <w:rFonts w:ascii="宋体" w:eastAsia="宋体" w:hAnsi="宋体" w:cs="宋体"/>
          <w:kern w:val="0"/>
          <w:sz w:val="22"/>
        </w:rPr>
        <w:br/>
        <w:t xml:space="preserve">　　科学技术部管理指导全国的科技成果登记工作。省、自治区、直辖市科学技术行政部门负责本地区的科技成果登记工作；国务院有关部门、直属机构、直属事业单位负责本部门的科技成果登记工作。 </w:t>
      </w:r>
      <w:r w:rsidRPr="000946ED">
        <w:rPr>
          <w:rFonts w:ascii="宋体" w:eastAsia="宋体" w:hAnsi="宋体" w:cs="宋体"/>
          <w:kern w:val="0"/>
          <w:sz w:val="22"/>
        </w:rPr>
        <w:br/>
        <w:t>第四条</w:t>
      </w:r>
      <w:r w:rsidRPr="000946ED">
        <w:rPr>
          <w:rFonts w:ascii="宋体" w:eastAsia="宋体" w:hAnsi="宋体" w:cs="宋体"/>
          <w:kern w:val="0"/>
          <w:sz w:val="22"/>
        </w:rPr>
        <w:br/>
      </w:r>
      <w:r w:rsidRPr="000946ED">
        <w:rPr>
          <w:rFonts w:ascii="宋体" w:eastAsia="宋体" w:hAnsi="宋体" w:cs="宋体"/>
          <w:kern w:val="0"/>
          <w:sz w:val="22"/>
        </w:rPr>
        <w:lastRenderedPageBreak/>
        <w:t xml:space="preserve">　　科技成果登记应当以客观、准确、及时为原则，充分利用现代信息技术，促进全国科技成果信息的交流。 </w:t>
      </w:r>
      <w:r w:rsidRPr="000946ED">
        <w:rPr>
          <w:rFonts w:ascii="宋体" w:eastAsia="宋体" w:hAnsi="宋体" w:cs="宋体"/>
          <w:kern w:val="0"/>
          <w:sz w:val="22"/>
        </w:rPr>
        <w:br/>
        <w:t>第五条</w:t>
      </w:r>
      <w:r w:rsidRPr="000946ED">
        <w:rPr>
          <w:rFonts w:ascii="宋体" w:eastAsia="宋体" w:hAnsi="宋体" w:cs="宋体"/>
          <w:kern w:val="0"/>
          <w:sz w:val="22"/>
        </w:rPr>
        <w:br/>
        <w:t xml:space="preserve">　　省、自治区、直辖市科学技术行政部门和国务院有关部门、直属机构、直属事业单位科技成果管理机构授权的科技成果登记机构，对符合登记条件的科技成果予以登记。 </w:t>
      </w:r>
      <w:r w:rsidRPr="000946ED">
        <w:rPr>
          <w:rFonts w:ascii="宋体" w:eastAsia="宋体" w:hAnsi="宋体" w:cs="宋体"/>
          <w:kern w:val="0"/>
          <w:sz w:val="22"/>
        </w:rPr>
        <w:br/>
        <w:t>第六条</w:t>
      </w:r>
      <w:r w:rsidRPr="000946ED">
        <w:rPr>
          <w:rFonts w:ascii="宋体" w:eastAsia="宋体" w:hAnsi="宋体" w:cs="宋体"/>
          <w:kern w:val="0"/>
          <w:sz w:val="22"/>
        </w:rPr>
        <w:br/>
        <w:t xml:space="preserve">　　科技成果完成人(</w:t>
      </w:r>
      <w:proofErr w:type="gramStart"/>
      <w:r w:rsidRPr="000946ED">
        <w:rPr>
          <w:rFonts w:ascii="宋体" w:eastAsia="宋体" w:hAnsi="宋体" w:cs="宋体"/>
          <w:kern w:val="0"/>
          <w:sz w:val="22"/>
        </w:rPr>
        <w:t>含单位</w:t>
      </w:r>
      <w:proofErr w:type="gramEnd"/>
      <w:r w:rsidRPr="000946ED">
        <w:rPr>
          <w:rFonts w:ascii="宋体" w:eastAsia="宋体" w:hAnsi="宋体" w:cs="宋体"/>
          <w:kern w:val="0"/>
          <w:sz w:val="22"/>
        </w:rPr>
        <w:t xml:space="preserve">)可按直属或属地关系向相应的科技成果登记机构办理科技成果登记手续，不得重复登记。 </w:t>
      </w:r>
      <w:r w:rsidRPr="000946ED">
        <w:rPr>
          <w:rFonts w:ascii="宋体" w:eastAsia="宋体" w:hAnsi="宋体" w:cs="宋体"/>
          <w:kern w:val="0"/>
          <w:sz w:val="22"/>
        </w:rPr>
        <w:br/>
        <w:t xml:space="preserve">　　两个或两个以上完成人共同完成的科技成果，由第一完成人办理登记手续。 </w:t>
      </w:r>
      <w:r w:rsidRPr="000946ED">
        <w:rPr>
          <w:rFonts w:ascii="宋体" w:eastAsia="宋体" w:hAnsi="宋体" w:cs="宋体"/>
          <w:kern w:val="0"/>
          <w:sz w:val="22"/>
        </w:rPr>
        <w:br/>
        <w:t>第七条</w:t>
      </w:r>
      <w:r w:rsidRPr="000946ED">
        <w:rPr>
          <w:rFonts w:ascii="宋体" w:eastAsia="宋体" w:hAnsi="宋体" w:cs="宋体"/>
          <w:kern w:val="0"/>
          <w:sz w:val="22"/>
        </w:rPr>
        <w:br/>
        <w:t xml:space="preserve">　　科技成果登记应当同时满足下列条件： </w:t>
      </w:r>
      <w:r w:rsidRPr="000946ED">
        <w:rPr>
          <w:rFonts w:ascii="宋体" w:eastAsia="宋体" w:hAnsi="宋体" w:cs="宋体"/>
          <w:kern w:val="0"/>
          <w:sz w:val="22"/>
        </w:rPr>
        <w:br/>
        <w:t xml:space="preserve">　　(</w:t>
      </w:r>
      <w:proofErr w:type="gramStart"/>
      <w:r w:rsidRPr="000946ED">
        <w:rPr>
          <w:rFonts w:ascii="宋体" w:eastAsia="宋体" w:hAnsi="宋体" w:cs="宋体"/>
          <w:kern w:val="0"/>
          <w:sz w:val="22"/>
        </w:rPr>
        <w:t>一</w:t>
      </w:r>
      <w:proofErr w:type="gramEnd"/>
      <w:r w:rsidRPr="000946ED">
        <w:rPr>
          <w:rFonts w:ascii="宋体" w:eastAsia="宋体" w:hAnsi="宋体" w:cs="宋体"/>
          <w:kern w:val="0"/>
          <w:sz w:val="22"/>
        </w:rPr>
        <w:t xml:space="preserve">)登记材料规范、完整； </w:t>
      </w:r>
      <w:r w:rsidRPr="000946ED">
        <w:rPr>
          <w:rFonts w:ascii="宋体" w:eastAsia="宋体" w:hAnsi="宋体" w:cs="宋体"/>
          <w:kern w:val="0"/>
          <w:sz w:val="22"/>
        </w:rPr>
        <w:br/>
        <w:t xml:space="preserve">　　(二)已有的评价结论持肯定性意见； </w:t>
      </w:r>
      <w:r w:rsidRPr="000946ED">
        <w:rPr>
          <w:rFonts w:ascii="宋体" w:eastAsia="宋体" w:hAnsi="宋体" w:cs="宋体"/>
          <w:kern w:val="0"/>
          <w:sz w:val="22"/>
        </w:rPr>
        <w:br/>
        <w:t xml:space="preserve">　　(三)不违背国家的法律、法规和政策。 </w:t>
      </w:r>
      <w:r w:rsidRPr="000946ED">
        <w:rPr>
          <w:rFonts w:ascii="宋体" w:eastAsia="宋体" w:hAnsi="宋体" w:cs="宋体"/>
          <w:kern w:val="0"/>
          <w:sz w:val="22"/>
        </w:rPr>
        <w:br/>
        <w:t>第八条</w:t>
      </w:r>
      <w:r w:rsidRPr="000946ED">
        <w:rPr>
          <w:rFonts w:ascii="宋体" w:eastAsia="宋体" w:hAnsi="宋体" w:cs="宋体"/>
          <w:kern w:val="0"/>
          <w:sz w:val="22"/>
        </w:rPr>
        <w:br/>
        <w:t xml:space="preserve">　　办理科技成果登记应当提交《科技成果登记表》及下列材料： </w:t>
      </w:r>
      <w:r w:rsidRPr="000946ED">
        <w:rPr>
          <w:rFonts w:ascii="宋体" w:eastAsia="宋体" w:hAnsi="宋体" w:cs="宋体"/>
          <w:kern w:val="0"/>
          <w:sz w:val="22"/>
        </w:rPr>
        <w:br/>
        <w:t xml:space="preserve">　　(</w:t>
      </w:r>
      <w:proofErr w:type="gramStart"/>
      <w:r w:rsidRPr="000946ED">
        <w:rPr>
          <w:rFonts w:ascii="宋体" w:eastAsia="宋体" w:hAnsi="宋体" w:cs="宋体"/>
          <w:kern w:val="0"/>
          <w:sz w:val="22"/>
        </w:rPr>
        <w:t>一</w:t>
      </w:r>
      <w:proofErr w:type="gramEnd"/>
      <w:r w:rsidRPr="000946ED">
        <w:rPr>
          <w:rFonts w:ascii="宋体" w:eastAsia="宋体" w:hAnsi="宋体" w:cs="宋体"/>
          <w:kern w:val="0"/>
          <w:sz w:val="22"/>
        </w:rPr>
        <w:t xml:space="preserve">)应用技术成果：相关的评价证明(鉴定证书或者鉴定报告、科技计划项目验收报告、行业准入证明、新产品证书等)和研制报告；或者知识产权证明(专利证书、植物品种权证书、软件登记证书等)和用户证明。 </w:t>
      </w:r>
      <w:r w:rsidRPr="000946ED">
        <w:rPr>
          <w:rFonts w:ascii="宋体" w:eastAsia="宋体" w:hAnsi="宋体" w:cs="宋体"/>
          <w:kern w:val="0"/>
          <w:sz w:val="22"/>
        </w:rPr>
        <w:br/>
        <w:t xml:space="preserve">　　(二)基础理论成果：学术论文、学术专著、本单位学术部门的评价意见和论文发表后被引用的证明。 </w:t>
      </w:r>
      <w:r w:rsidRPr="000946ED">
        <w:rPr>
          <w:rFonts w:ascii="宋体" w:eastAsia="宋体" w:hAnsi="宋体" w:cs="宋体"/>
          <w:kern w:val="0"/>
          <w:sz w:val="22"/>
        </w:rPr>
        <w:br/>
        <w:t xml:space="preserve">　　(三)软科学研究成果：相关的评价证明(软科学成果评审证书或验收报告等)和研究报告。 </w:t>
      </w:r>
      <w:r w:rsidRPr="000946ED">
        <w:rPr>
          <w:rFonts w:ascii="宋体" w:eastAsia="宋体" w:hAnsi="宋体" w:cs="宋体"/>
          <w:kern w:val="0"/>
          <w:sz w:val="22"/>
        </w:rPr>
        <w:br/>
        <w:t xml:space="preserve">　　《科技成果登记表》格式由科学技术部统一制定。 </w:t>
      </w:r>
      <w:r w:rsidRPr="000946ED">
        <w:rPr>
          <w:rFonts w:ascii="宋体" w:eastAsia="宋体" w:hAnsi="宋体" w:cs="宋体"/>
          <w:kern w:val="0"/>
          <w:sz w:val="22"/>
        </w:rPr>
        <w:br/>
        <w:t>第九条</w:t>
      </w:r>
      <w:r w:rsidRPr="000946ED">
        <w:rPr>
          <w:rFonts w:ascii="宋体" w:eastAsia="宋体" w:hAnsi="宋体" w:cs="宋体"/>
          <w:kern w:val="0"/>
          <w:sz w:val="22"/>
        </w:rPr>
        <w:br/>
        <w:t xml:space="preserve">　　科技成果登记机构对办理登记的科技成果进行形式审查，对符合条件的予以登记，出具登记证明。科技成果登记证明不作为确认科技成果权属的直接依据。 </w:t>
      </w:r>
      <w:r w:rsidRPr="000946ED">
        <w:rPr>
          <w:rFonts w:ascii="宋体" w:eastAsia="宋体" w:hAnsi="宋体" w:cs="宋体"/>
          <w:kern w:val="0"/>
          <w:sz w:val="22"/>
        </w:rPr>
        <w:br/>
        <w:t>第十条</w:t>
      </w:r>
      <w:r w:rsidRPr="000946ED">
        <w:rPr>
          <w:rFonts w:ascii="宋体" w:eastAsia="宋体" w:hAnsi="宋体" w:cs="宋体"/>
          <w:kern w:val="0"/>
          <w:sz w:val="22"/>
        </w:rPr>
        <w:br/>
        <w:t xml:space="preserve">　　科技成果登记机构对已经登记的科技成果应当及时登录国家科技成果数据库，并在国家科技成果网站或者科学技术研究成果公报上公告。 </w:t>
      </w:r>
      <w:r w:rsidRPr="000946ED">
        <w:rPr>
          <w:rFonts w:ascii="宋体" w:eastAsia="宋体" w:hAnsi="宋体" w:cs="宋体"/>
          <w:kern w:val="0"/>
          <w:sz w:val="22"/>
        </w:rPr>
        <w:br/>
        <w:t>第十一条</w:t>
      </w:r>
      <w:r w:rsidRPr="000946ED">
        <w:rPr>
          <w:rFonts w:ascii="宋体" w:eastAsia="宋体" w:hAnsi="宋体" w:cs="宋体"/>
          <w:kern w:val="0"/>
          <w:sz w:val="22"/>
        </w:rPr>
        <w:br/>
        <w:t xml:space="preserve">　　凡存在争议的科技成果，在争议未解决之前，不予登记；已经登记的科技成果，发现弄虚作假，剽窃、篡改或者以其他方式侵犯他人知识产权的，注销登记。 </w:t>
      </w:r>
      <w:r w:rsidRPr="000946ED">
        <w:rPr>
          <w:rFonts w:ascii="宋体" w:eastAsia="宋体" w:hAnsi="宋体" w:cs="宋体"/>
          <w:kern w:val="0"/>
          <w:sz w:val="22"/>
        </w:rPr>
        <w:br/>
        <w:t>第十二条</w:t>
      </w:r>
      <w:r w:rsidRPr="000946ED">
        <w:rPr>
          <w:rFonts w:ascii="宋体" w:eastAsia="宋体" w:hAnsi="宋体" w:cs="宋体"/>
          <w:kern w:val="0"/>
          <w:sz w:val="22"/>
        </w:rPr>
        <w:br/>
        <w:t xml:space="preserve">　　科技成果登记机构的工作人员擅自使用、披露、转让所登记成果的技术秘密，侵犯</w:t>
      </w:r>
      <w:r w:rsidRPr="000946ED">
        <w:rPr>
          <w:rFonts w:ascii="宋体" w:eastAsia="宋体" w:hAnsi="宋体" w:cs="宋体"/>
          <w:kern w:val="0"/>
          <w:sz w:val="22"/>
        </w:rPr>
        <w:lastRenderedPageBreak/>
        <w:t xml:space="preserve">他人知识产权的，追究相应的法律责任。 </w:t>
      </w:r>
      <w:r w:rsidRPr="000946ED">
        <w:rPr>
          <w:rFonts w:ascii="宋体" w:eastAsia="宋体" w:hAnsi="宋体" w:cs="宋体"/>
          <w:kern w:val="0"/>
          <w:sz w:val="22"/>
        </w:rPr>
        <w:br/>
        <w:t>第十三条</w:t>
      </w:r>
      <w:r w:rsidRPr="000946ED">
        <w:rPr>
          <w:rFonts w:ascii="宋体" w:eastAsia="宋体" w:hAnsi="宋体" w:cs="宋体"/>
          <w:kern w:val="0"/>
          <w:sz w:val="22"/>
        </w:rPr>
        <w:br/>
        <w:t xml:space="preserve">　　省、自治区、直辖市科学技术行政部门，国务院有关部门、直属机构、直属事业单位可依照本办法制定实施细则。 </w:t>
      </w:r>
      <w:r w:rsidRPr="000946ED">
        <w:rPr>
          <w:rFonts w:ascii="宋体" w:eastAsia="宋体" w:hAnsi="宋体" w:cs="宋体"/>
          <w:kern w:val="0"/>
          <w:sz w:val="22"/>
        </w:rPr>
        <w:br/>
        <w:t>第十四条</w:t>
      </w:r>
      <w:r w:rsidRPr="000946ED">
        <w:rPr>
          <w:rFonts w:ascii="宋体" w:eastAsia="宋体" w:hAnsi="宋体" w:cs="宋体"/>
          <w:kern w:val="0"/>
          <w:sz w:val="22"/>
        </w:rPr>
        <w:br/>
        <w:t xml:space="preserve">　　本办法自2001年1月1日起施行。1984年2月22日原国家科委(84)国科发成字141号文发布的《中华人民共和国国家科学技术委员会关于科学技术研究成果管理的规定》同时废止，本办法施行前公布的有关规定与本办法规定不一致的，以本办法的规定为准。</w:t>
      </w:r>
    </w:p>
    <w:p w:rsidR="000946ED" w:rsidRPr="000946ED" w:rsidRDefault="000946ED" w:rsidP="000946ED">
      <w:pPr>
        <w:widowControl/>
        <w:spacing w:before="100" w:beforeAutospacing="1" w:after="100" w:afterAutospacing="1" w:line="391" w:lineRule="atLeast"/>
        <w:jc w:val="left"/>
        <w:rPr>
          <w:rFonts w:ascii="宋体" w:eastAsia="宋体" w:hAnsi="宋体" w:cs="宋体"/>
          <w:kern w:val="0"/>
          <w:sz w:val="22"/>
        </w:rPr>
      </w:pPr>
    </w:p>
    <w:p w:rsidR="00691BC4" w:rsidRPr="000946ED" w:rsidRDefault="00691BC4"/>
    <w:sectPr w:rsidR="00691BC4" w:rsidRPr="000946ED" w:rsidSect="00691B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6ED"/>
    <w:rsid w:val="000946ED"/>
    <w:rsid w:val="00691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7837328">
      <w:bodyDiv w:val="1"/>
      <w:marLeft w:val="0"/>
      <w:marRight w:val="0"/>
      <w:marTop w:val="0"/>
      <w:marBottom w:val="0"/>
      <w:divBdr>
        <w:top w:val="none" w:sz="0" w:space="0" w:color="auto"/>
        <w:left w:val="none" w:sz="0" w:space="0" w:color="auto"/>
        <w:bottom w:val="none" w:sz="0" w:space="0" w:color="auto"/>
        <w:right w:val="none" w:sz="0" w:space="0" w:color="auto"/>
      </w:divBdr>
      <w:divsChild>
        <w:div w:id="1128820923">
          <w:marLeft w:val="0"/>
          <w:marRight w:val="0"/>
          <w:marTop w:val="0"/>
          <w:marBottom w:val="0"/>
          <w:divBdr>
            <w:top w:val="none" w:sz="0" w:space="0" w:color="auto"/>
            <w:left w:val="none" w:sz="0" w:space="0" w:color="auto"/>
            <w:bottom w:val="none" w:sz="0" w:space="0" w:color="auto"/>
            <w:right w:val="none" w:sz="0" w:space="0" w:color="auto"/>
          </w:divBdr>
          <w:divsChild>
            <w:div w:id="699430660">
              <w:marLeft w:val="0"/>
              <w:marRight w:val="0"/>
              <w:marTop w:val="313"/>
              <w:marBottom w:val="0"/>
              <w:divBdr>
                <w:top w:val="none" w:sz="0" w:space="0" w:color="auto"/>
                <w:left w:val="none" w:sz="0" w:space="0" w:color="auto"/>
                <w:bottom w:val="none" w:sz="0" w:space="0" w:color="auto"/>
                <w:right w:val="none" w:sz="0" w:space="0" w:color="auto"/>
              </w:divBdr>
            </w:div>
            <w:div w:id="1960448203">
              <w:marLeft w:val="0"/>
              <w:marRight w:val="0"/>
              <w:marTop w:val="313"/>
              <w:marBottom w:val="31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2014-03-03T06:40:00Z</dcterms:created>
  <dcterms:modified xsi:type="dcterms:W3CDTF">2014-03-03T06:40:00Z</dcterms:modified>
</cp:coreProperties>
</file>