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51" w:rsidRPr="00B95E17" w:rsidRDefault="003C51F1">
      <w:pPr>
        <w:pStyle w:val="a4"/>
        <w:rPr>
          <w:rFonts w:ascii="黑体" w:eastAsia="黑体" w:hAnsi="黑体"/>
        </w:rPr>
      </w:pPr>
      <w:bookmarkStart w:id="0" w:name="_GoBack"/>
      <w:r w:rsidRPr="00B95E17">
        <w:rPr>
          <w:rFonts w:ascii="黑体" w:eastAsia="黑体" w:hAnsi="黑体"/>
        </w:rPr>
        <w:t>第三批国家级一流本科课程申报说明</w:t>
      </w:r>
    </w:p>
    <w:bookmarkEnd w:id="0"/>
    <w:p w:rsidR="00526F51" w:rsidRPr="00682D57" w:rsidRDefault="003C51F1">
      <w:pPr>
        <w:pStyle w:val="a3"/>
        <w:spacing w:line="553" w:lineRule="exact"/>
        <w:ind w:left="760" w:firstLine="0"/>
        <w:jc w:val="left"/>
        <w:rPr>
          <w:rFonts w:ascii="FangSong" w:eastAsia="FangSong" w:hAnsi="FangSong"/>
          <w:b/>
          <w:bCs/>
        </w:rPr>
      </w:pPr>
      <w:r w:rsidRPr="00682D57">
        <w:rPr>
          <w:rFonts w:ascii="FangSong" w:eastAsia="FangSong" w:hAnsi="FangSong" w:hint="eastAsia"/>
          <w:b/>
          <w:bCs/>
        </w:rPr>
        <w:t>一、线上一流课程</w:t>
      </w:r>
    </w:p>
    <w:p w:rsidR="00526F51" w:rsidRPr="00682D57" w:rsidRDefault="003C51F1">
      <w:pPr>
        <w:pStyle w:val="1"/>
        <w:rPr>
          <w:rFonts w:ascii="FangSong" w:eastAsia="FangSong" w:hAnsi="FangSong"/>
        </w:rPr>
      </w:pPr>
      <w:r w:rsidRPr="00682D57">
        <w:rPr>
          <w:rFonts w:ascii="FangSong" w:eastAsia="FangSong" w:hAnsi="FangSong"/>
        </w:rPr>
        <w:t>（一）认定数量与范围</w:t>
      </w:r>
    </w:p>
    <w:p w:rsidR="00526F51" w:rsidRPr="00682D57" w:rsidRDefault="003C51F1">
      <w:pPr>
        <w:pStyle w:val="a5"/>
        <w:numPr>
          <w:ilvl w:val="0"/>
          <w:numId w:val="1"/>
        </w:numPr>
        <w:tabs>
          <w:tab w:val="left" w:pos="1002"/>
        </w:tabs>
        <w:ind w:right="0" w:hanging="242"/>
        <w:jc w:val="both"/>
        <w:rPr>
          <w:rFonts w:ascii="FangSong" w:eastAsia="FangSong" w:hAnsi="FangSong"/>
          <w:sz w:val="32"/>
        </w:rPr>
      </w:pPr>
      <w:r w:rsidRPr="00682D57">
        <w:rPr>
          <w:rFonts w:ascii="FangSong" w:eastAsia="FangSong" w:hAnsi="FangSong"/>
          <w:spacing w:val="-1"/>
          <w:sz w:val="32"/>
        </w:rPr>
        <w:t>本次拟认定</w:t>
      </w:r>
      <w:r w:rsidRPr="00682D57">
        <w:rPr>
          <w:rFonts w:ascii="FangSong" w:eastAsia="FangSong" w:hAnsi="FangSong"/>
          <w:spacing w:val="-1"/>
          <w:sz w:val="32"/>
        </w:rPr>
        <w:t xml:space="preserve"> </w:t>
      </w:r>
      <w:r w:rsidRPr="00682D57">
        <w:rPr>
          <w:rFonts w:ascii="FangSong" w:eastAsia="FangSong" w:hAnsi="FangSong"/>
          <w:sz w:val="32"/>
        </w:rPr>
        <w:t>1000</w:t>
      </w:r>
      <w:r w:rsidRPr="00682D57">
        <w:rPr>
          <w:rFonts w:ascii="FangSong" w:eastAsia="FangSong" w:hAnsi="FangSong"/>
          <w:spacing w:val="-1"/>
          <w:sz w:val="32"/>
        </w:rPr>
        <w:t xml:space="preserve"> </w:t>
      </w:r>
      <w:r w:rsidRPr="00682D57">
        <w:rPr>
          <w:rFonts w:ascii="FangSong" w:eastAsia="FangSong" w:hAnsi="FangSong"/>
          <w:sz w:val="32"/>
        </w:rPr>
        <w:t>门左右国家级线上一流课程。</w:t>
      </w:r>
    </w:p>
    <w:p w:rsidR="00526F51" w:rsidRPr="00682D57" w:rsidRDefault="003C51F1">
      <w:pPr>
        <w:pStyle w:val="a5"/>
        <w:numPr>
          <w:ilvl w:val="0"/>
          <w:numId w:val="1"/>
        </w:numPr>
        <w:tabs>
          <w:tab w:val="left" w:pos="1002"/>
        </w:tabs>
        <w:spacing w:before="33" w:line="254" w:lineRule="auto"/>
        <w:ind w:left="120" w:right="260" w:firstLine="640"/>
        <w:jc w:val="both"/>
        <w:rPr>
          <w:rFonts w:ascii="FangSong" w:eastAsia="FangSong" w:hAnsi="FangSong"/>
          <w:sz w:val="32"/>
        </w:rPr>
      </w:pPr>
      <w:r w:rsidRPr="00682D57">
        <w:rPr>
          <w:rFonts w:ascii="FangSong" w:eastAsia="FangSong" w:hAnsi="FangSong"/>
          <w:spacing w:val="-1"/>
          <w:sz w:val="32"/>
        </w:rPr>
        <w:t>申报课程须具有可追溯的学生在线学习记录。为推动</w:t>
      </w:r>
      <w:r w:rsidRPr="00682D57">
        <w:rPr>
          <w:rFonts w:ascii="FangSong" w:eastAsia="FangSong" w:hAnsi="FangSong"/>
          <w:spacing w:val="-3"/>
          <w:sz w:val="32"/>
        </w:rPr>
        <w:t>课程持续完善、提升质量，确保每期课程有修改完善时间和</w:t>
      </w:r>
      <w:r w:rsidRPr="00682D57">
        <w:rPr>
          <w:rFonts w:ascii="FangSong" w:eastAsia="FangSong" w:hAnsi="FangSong"/>
          <w:spacing w:val="11"/>
          <w:w w:val="95"/>
          <w:sz w:val="32"/>
        </w:rPr>
        <w:t>完整的教学周期，申报课程第一期上线开课时间不得晚于</w:t>
      </w:r>
      <w:r w:rsidRPr="00682D57">
        <w:rPr>
          <w:rFonts w:ascii="FangSong" w:eastAsia="FangSong" w:hAnsi="FangSong"/>
          <w:spacing w:val="11"/>
          <w:sz w:val="32"/>
        </w:rPr>
        <w:t>2023</w:t>
      </w:r>
      <w:r w:rsidRPr="00682D57">
        <w:rPr>
          <w:rFonts w:ascii="FangSong" w:eastAsia="FangSong" w:hAnsi="FangSong"/>
          <w:spacing w:val="-1"/>
          <w:sz w:val="32"/>
        </w:rPr>
        <w:t xml:space="preserve"> </w:t>
      </w:r>
      <w:r w:rsidRPr="00682D57">
        <w:rPr>
          <w:rFonts w:ascii="FangSong" w:eastAsia="FangSong" w:hAnsi="FangSong"/>
          <w:spacing w:val="-1"/>
          <w:sz w:val="32"/>
        </w:rPr>
        <w:t>年</w:t>
      </w:r>
      <w:r w:rsidRPr="00682D57">
        <w:rPr>
          <w:rFonts w:ascii="FangSong" w:eastAsia="FangSong" w:hAnsi="FangSong"/>
          <w:spacing w:val="-1"/>
          <w:sz w:val="32"/>
        </w:rPr>
        <w:t xml:space="preserve"> </w:t>
      </w:r>
      <w:r w:rsidRPr="00682D57">
        <w:rPr>
          <w:rFonts w:ascii="FangSong" w:eastAsia="FangSong" w:hAnsi="FangSong"/>
          <w:sz w:val="32"/>
        </w:rPr>
        <w:t xml:space="preserve">7 </w:t>
      </w:r>
      <w:r w:rsidRPr="00682D57">
        <w:rPr>
          <w:rFonts w:ascii="FangSong" w:eastAsia="FangSong" w:hAnsi="FangSong"/>
          <w:spacing w:val="-2"/>
          <w:sz w:val="32"/>
        </w:rPr>
        <w:t>月</w:t>
      </w:r>
      <w:r w:rsidRPr="00682D57">
        <w:rPr>
          <w:rFonts w:ascii="FangSong" w:eastAsia="FangSong" w:hAnsi="FangSong"/>
          <w:spacing w:val="-2"/>
          <w:sz w:val="32"/>
        </w:rPr>
        <w:t xml:space="preserve"> </w:t>
      </w:r>
      <w:r w:rsidRPr="00682D57">
        <w:rPr>
          <w:rFonts w:ascii="FangSong" w:eastAsia="FangSong" w:hAnsi="FangSong"/>
          <w:sz w:val="32"/>
        </w:rPr>
        <w:t>31</w:t>
      </w:r>
      <w:r w:rsidRPr="00682D57">
        <w:rPr>
          <w:rFonts w:ascii="FangSong" w:eastAsia="FangSong" w:hAnsi="FangSong"/>
          <w:spacing w:val="1"/>
          <w:sz w:val="32"/>
        </w:rPr>
        <w:t xml:space="preserve"> </w:t>
      </w:r>
      <w:r w:rsidRPr="00682D57">
        <w:rPr>
          <w:rFonts w:ascii="FangSong" w:eastAsia="FangSong" w:hAnsi="FangSong"/>
          <w:sz w:val="32"/>
        </w:rPr>
        <w:t>日。</w:t>
      </w:r>
    </w:p>
    <w:p w:rsidR="00526F51" w:rsidRPr="00682D57" w:rsidRDefault="003C51F1">
      <w:pPr>
        <w:pStyle w:val="a5"/>
        <w:numPr>
          <w:ilvl w:val="0"/>
          <w:numId w:val="1"/>
        </w:numPr>
        <w:tabs>
          <w:tab w:val="left" w:pos="1002"/>
        </w:tabs>
        <w:spacing w:before="11" w:line="254" w:lineRule="auto"/>
        <w:ind w:left="120" w:firstLine="640"/>
        <w:jc w:val="both"/>
        <w:rPr>
          <w:rFonts w:ascii="FangSong" w:eastAsia="FangSong" w:hAnsi="FangSong"/>
          <w:sz w:val="32"/>
        </w:rPr>
      </w:pPr>
      <w:r w:rsidRPr="00682D57">
        <w:rPr>
          <w:rFonts w:ascii="FangSong" w:eastAsia="FangSong" w:hAnsi="FangSong"/>
          <w:sz w:val="32"/>
        </w:rPr>
        <w:t>申报课程开设平台为境外平台的，须先在国内公开课</w:t>
      </w:r>
      <w:r w:rsidRPr="00682D57">
        <w:rPr>
          <w:rFonts w:ascii="FangSong" w:eastAsia="FangSong" w:hAnsi="FangSong"/>
          <w:spacing w:val="-1"/>
          <w:sz w:val="32"/>
        </w:rPr>
        <w:t>程平台完成至少一期教学活动。在爱课程国际平台及学堂在</w:t>
      </w:r>
      <w:r w:rsidRPr="00682D57">
        <w:rPr>
          <w:rFonts w:ascii="FangSong" w:eastAsia="FangSong" w:hAnsi="FangSong"/>
          <w:spacing w:val="-3"/>
          <w:w w:val="95"/>
          <w:sz w:val="32"/>
        </w:rPr>
        <w:t>线国际版上的课程，与国内平台上的同一课程相比，除语种</w:t>
      </w:r>
      <w:r w:rsidRPr="00682D57">
        <w:rPr>
          <w:rFonts w:ascii="FangSong" w:eastAsia="FangSong" w:hAnsi="FangSong"/>
          <w:spacing w:val="-3"/>
          <w:w w:val="95"/>
          <w:sz w:val="32"/>
        </w:rPr>
        <w:t xml:space="preserve">  </w:t>
      </w:r>
      <w:r w:rsidRPr="00682D57">
        <w:rPr>
          <w:rFonts w:ascii="FangSong" w:eastAsia="FangSong" w:hAnsi="FangSong"/>
          <w:spacing w:val="-5"/>
          <w:sz w:val="32"/>
        </w:rPr>
        <w:t>不同外，内容和形式有较大差异的，可以单独申报。已经被</w:t>
      </w:r>
      <w:r w:rsidRPr="00682D57">
        <w:rPr>
          <w:rFonts w:ascii="FangSong" w:eastAsia="FangSong" w:hAnsi="FangSong"/>
          <w:spacing w:val="-6"/>
          <w:sz w:val="32"/>
        </w:rPr>
        <w:t>认定为国家级线上一流课程的，更换开课平台后不再参加认定。</w:t>
      </w:r>
    </w:p>
    <w:p w:rsidR="00526F51" w:rsidRPr="00682D57" w:rsidRDefault="003C51F1">
      <w:pPr>
        <w:pStyle w:val="a5"/>
        <w:numPr>
          <w:ilvl w:val="0"/>
          <w:numId w:val="1"/>
        </w:numPr>
        <w:tabs>
          <w:tab w:val="left" w:pos="1002"/>
        </w:tabs>
        <w:spacing w:before="14" w:line="254" w:lineRule="auto"/>
        <w:ind w:left="120" w:firstLine="640"/>
        <w:jc w:val="both"/>
        <w:rPr>
          <w:rFonts w:ascii="FangSong" w:eastAsia="FangSong" w:hAnsi="FangSong"/>
          <w:sz w:val="32"/>
        </w:rPr>
      </w:pPr>
      <w:r w:rsidRPr="00682D57">
        <w:rPr>
          <w:rFonts w:ascii="FangSong" w:eastAsia="FangSong" w:hAnsi="FangSong"/>
          <w:sz w:val="32"/>
        </w:rPr>
        <w:t>不具备大规模在线开放课程特征的课程，如视频公开</w:t>
      </w:r>
      <w:r w:rsidRPr="00682D57">
        <w:rPr>
          <w:rFonts w:ascii="FangSong" w:eastAsia="FangSong" w:hAnsi="FangSong"/>
          <w:spacing w:val="-2"/>
          <w:sz w:val="32"/>
        </w:rPr>
        <w:t>课和资源共享课，仅对本校或少数高校学生开放的小规模专</w:t>
      </w:r>
      <w:r w:rsidRPr="00682D57">
        <w:rPr>
          <w:rFonts w:ascii="FangSong" w:eastAsia="FangSong" w:hAnsi="FangSong"/>
          <w:spacing w:val="7"/>
          <w:w w:val="95"/>
          <w:sz w:val="32"/>
        </w:rPr>
        <w:t>属在线课程</w:t>
      </w:r>
      <w:r w:rsidRPr="00682D57">
        <w:rPr>
          <w:rFonts w:ascii="FangSong" w:eastAsia="FangSong" w:hAnsi="FangSong"/>
          <w:spacing w:val="3"/>
          <w:w w:val="95"/>
          <w:sz w:val="32"/>
        </w:rPr>
        <w:t>（</w:t>
      </w:r>
      <w:r w:rsidRPr="00682D57">
        <w:rPr>
          <w:rFonts w:ascii="FangSong" w:eastAsia="FangSong" w:hAnsi="FangSong"/>
          <w:spacing w:val="3"/>
          <w:w w:val="95"/>
          <w:sz w:val="32"/>
        </w:rPr>
        <w:t>SPOC</w:t>
      </w:r>
      <w:r w:rsidRPr="00682D57">
        <w:rPr>
          <w:rFonts w:ascii="FangSong" w:eastAsia="FangSong" w:hAnsi="FangSong"/>
          <w:spacing w:val="3"/>
          <w:w w:val="95"/>
          <w:sz w:val="32"/>
        </w:rPr>
        <w:t>）</w:t>
      </w:r>
      <w:r w:rsidRPr="00682D57">
        <w:rPr>
          <w:rFonts w:ascii="FangSong" w:eastAsia="FangSong" w:hAnsi="FangSong"/>
          <w:spacing w:val="6"/>
          <w:w w:val="95"/>
          <w:sz w:val="32"/>
        </w:rPr>
        <w:t>和应用于非全日制学生的网络教育课</w:t>
      </w:r>
      <w:r w:rsidRPr="00682D57">
        <w:rPr>
          <w:rFonts w:ascii="FangSong" w:eastAsia="FangSong" w:hAnsi="FangSong"/>
          <w:spacing w:val="6"/>
          <w:w w:val="95"/>
          <w:sz w:val="32"/>
        </w:rPr>
        <w:t xml:space="preserve">  </w:t>
      </w:r>
      <w:r w:rsidRPr="00682D57">
        <w:rPr>
          <w:rFonts w:ascii="FangSong" w:eastAsia="FangSong" w:hAnsi="FangSong"/>
          <w:spacing w:val="-1"/>
          <w:w w:val="95"/>
          <w:sz w:val="32"/>
        </w:rPr>
        <w:t>程，以及无完整教学过程和教学活动的在线课程等，不在认</w:t>
      </w:r>
      <w:r w:rsidRPr="00682D57">
        <w:rPr>
          <w:rFonts w:ascii="FangSong" w:eastAsia="FangSong" w:hAnsi="FangSong"/>
          <w:spacing w:val="-1"/>
          <w:w w:val="95"/>
          <w:sz w:val="32"/>
        </w:rPr>
        <w:t xml:space="preserve">  </w:t>
      </w:r>
      <w:r w:rsidRPr="00682D57">
        <w:rPr>
          <w:rFonts w:ascii="FangSong" w:eastAsia="FangSong" w:hAnsi="FangSong"/>
          <w:spacing w:val="-1"/>
          <w:sz w:val="32"/>
        </w:rPr>
        <w:t>定范围。</w:t>
      </w:r>
    </w:p>
    <w:p w:rsidR="00526F51" w:rsidRPr="00682D57" w:rsidRDefault="003C51F1">
      <w:pPr>
        <w:pStyle w:val="1"/>
        <w:spacing w:line="570" w:lineRule="exact"/>
        <w:rPr>
          <w:rFonts w:ascii="FangSong" w:eastAsia="FangSong" w:hAnsi="FangSong"/>
        </w:rPr>
      </w:pPr>
      <w:r w:rsidRPr="00682D57">
        <w:rPr>
          <w:rFonts w:ascii="FangSong" w:eastAsia="FangSong" w:hAnsi="FangSong"/>
        </w:rPr>
        <w:t>（二）申报条件</w:t>
      </w:r>
    </w:p>
    <w:p w:rsidR="00526F51" w:rsidRPr="00682D57" w:rsidRDefault="003C51F1">
      <w:pPr>
        <w:pStyle w:val="a5"/>
        <w:numPr>
          <w:ilvl w:val="0"/>
          <w:numId w:val="2"/>
        </w:numPr>
        <w:tabs>
          <w:tab w:val="left" w:pos="1002"/>
        </w:tabs>
        <w:spacing w:before="2" w:line="254" w:lineRule="auto"/>
        <w:ind w:right="99" w:firstLine="640"/>
        <w:rPr>
          <w:rFonts w:ascii="FangSong" w:eastAsia="FangSong" w:hAnsi="FangSong"/>
          <w:sz w:val="32"/>
        </w:rPr>
      </w:pPr>
      <w:r w:rsidRPr="00682D57">
        <w:rPr>
          <w:rFonts w:ascii="FangSong" w:eastAsia="FangSong" w:hAnsi="FangSong"/>
          <w:spacing w:val="-6"/>
          <w:w w:val="95"/>
          <w:sz w:val="32"/>
        </w:rPr>
        <w:t>课程具有大规模在线开放课程教学特征：开放、共享，</w:t>
      </w:r>
      <w:r w:rsidRPr="00682D57">
        <w:rPr>
          <w:rFonts w:ascii="FangSong" w:eastAsia="FangSong" w:hAnsi="FangSong"/>
          <w:spacing w:val="-6"/>
          <w:w w:val="95"/>
          <w:sz w:val="32"/>
        </w:rPr>
        <w:t xml:space="preserve"> </w:t>
      </w:r>
      <w:r w:rsidRPr="00682D57">
        <w:rPr>
          <w:rFonts w:ascii="FangSong" w:eastAsia="FangSong" w:hAnsi="FangSong"/>
          <w:spacing w:val="-7"/>
          <w:sz w:val="32"/>
        </w:rPr>
        <w:t>有必要的教学支持服务。课程构建体现数字技术与教育教学深度融合的课程结构和教学组织模式，课程知识体系科学，</w:t>
      </w:r>
    </w:p>
    <w:p w:rsidR="00526F51" w:rsidRPr="00682D57" w:rsidRDefault="00526F51">
      <w:pPr>
        <w:spacing w:line="254" w:lineRule="auto"/>
        <w:rPr>
          <w:rFonts w:ascii="FangSong" w:eastAsia="FangSong" w:hAnsi="FangSong"/>
          <w:sz w:val="32"/>
        </w:rPr>
        <w:sectPr w:rsidR="00526F51" w:rsidRPr="00682D57">
          <w:type w:val="continuous"/>
          <w:pgSz w:w="11910" w:h="16840"/>
          <w:pgMar w:top="1420" w:right="1540" w:bottom="280" w:left="1680" w:header="720" w:footer="720" w:gutter="0"/>
          <w:cols w:space="720"/>
        </w:sectPr>
      </w:pPr>
    </w:p>
    <w:p w:rsidR="00526F51" w:rsidRPr="00682D57" w:rsidRDefault="003C51F1">
      <w:pPr>
        <w:pStyle w:val="a3"/>
        <w:spacing w:line="500" w:lineRule="exact"/>
        <w:ind w:firstLine="0"/>
        <w:jc w:val="left"/>
        <w:rPr>
          <w:rFonts w:ascii="FangSong" w:eastAsia="FangSong" w:hAnsi="FangSong"/>
        </w:rPr>
      </w:pPr>
      <w:r w:rsidRPr="00682D57">
        <w:rPr>
          <w:rFonts w:ascii="FangSong" w:eastAsia="FangSong" w:hAnsi="FangSong"/>
        </w:rPr>
        <w:lastRenderedPageBreak/>
        <w:t>资源配置、考核评价方式合理，适合在线学习和混合式教学</w:t>
      </w:r>
    </w:p>
    <w:p w:rsidR="00526F51" w:rsidRPr="00682D57" w:rsidRDefault="003C51F1">
      <w:pPr>
        <w:pStyle w:val="a3"/>
        <w:spacing w:before="35" w:line="254" w:lineRule="auto"/>
        <w:ind w:right="245" w:firstLine="0"/>
        <w:rPr>
          <w:rFonts w:ascii="FangSong" w:eastAsia="FangSong" w:hAnsi="FangSong"/>
        </w:rPr>
      </w:pPr>
      <w:r w:rsidRPr="00682D57">
        <w:rPr>
          <w:rFonts w:ascii="FangSong" w:eastAsia="FangSong" w:hAnsi="FangSong"/>
        </w:rPr>
        <w:t>应用。课程定位准确，特色鲜明，在授课对象、教学内容、教学设计、教学方法等方面与往年认定的同类课程有明显差别。无危害国家安全、涉密及其他不适宜网络公开传播的内容，无侵犯他人知识产权内容。</w:t>
      </w:r>
    </w:p>
    <w:p w:rsidR="00526F51" w:rsidRPr="00682D57" w:rsidRDefault="003C51F1">
      <w:pPr>
        <w:pStyle w:val="a5"/>
        <w:numPr>
          <w:ilvl w:val="0"/>
          <w:numId w:val="2"/>
        </w:numPr>
        <w:tabs>
          <w:tab w:val="left" w:pos="1002"/>
        </w:tabs>
        <w:spacing w:before="9" w:line="254" w:lineRule="auto"/>
        <w:ind w:right="245" w:firstLine="640"/>
        <w:jc w:val="both"/>
        <w:rPr>
          <w:rFonts w:ascii="FangSong" w:eastAsia="FangSong" w:hAnsi="FangSong"/>
          <w:sz w:val="32"/>
        </w:rPr>
      </w:pPr>
      <w:r w:rsidRPr="00682D57">
        <w:rPr>
          <w:rFonts w:ascii="FangSong" w:eastAsia="FangSong" w:hAnsi="FangSong"/>
          <w:sz w:val="32"/>
        </w:rPr>
        <w:t>通过课程平台，课程提供在线测验、作业、考试、答疑、讨论等教学活动，教学团队及时开展在线指导与测评，</w:t>
      </w:r>
      <w:r w:rsidRPr="00682D57">
        <w:rPr>
          <w:rFonts w:ascii="FangSong" w:eastAsia="FangSong" w:hAnsi="FangSong"/>
          <w:sz w:val="32"/>
        </w:rPr>
        <w:t xml:space="preserve"> </w:t>
      </w:r>
      <w:r w:rsidRPr="00682D57">
        <w:rPr>
          <w:rFonts w:ascii="FangSong" w:eastAsia="FangSong" w:hAnsi="FangSong"/>
          <w:spacing w:val="-3"/>
          <w:sz w:val="32"/>
        </w:rPr>
        <w:t>按时评定成绩。各项教学活动完整、有效，按计划实施。学</w:t>
      </w:r>
      <w:r w:rsidRPr="00682D57">
        <w:rPr>
          <w:rFonts w:ascii="FangSong" w:eastAsia="FangSong" w:hAnsi="FangSong"/>
          <w:spacing w:val="-5"/>
          <w:sz w:val="32"/>
        </w:rPr>
        <w:t>习者在线学习响应度高，师生互动充分，能有效促进师生之</w:t>
      </w:r>
      <w:r w:rsidRPr="00682D57">
        <w:rPr>
          <w:rFonts w:ascii="FangSong" w:eastAsia="FangSong" w:hAnsi="FangSong"/>
          <w:spacing w:val="-4"/>
          <w:sz w:val="32"/>
        </w:rPr>
        <w:t>间、学生之间进行资源共享、互动交流和自主式与协作式学习。</w:t>
      </w:r>
    </w:p>
    <w:p w:rsidR="00526F51" w:rsidRPr="00682D57" w:rsidRDefault="003C51F1">
      <w:pPr>
        <w:pStyle w:val="a5"/>
        <w:numPr>
          <w:ilvl w:val="0"/>
          <w:numId w:val="2"/>
        </w:numPr>
        <w:tabs>
          <w:tab w:val="left" w:pos="1002"/>
        </w:tabs>
        <w:spacing w:before="14" w:line="254" w:lineRule="auto"/>
        <w:ind w:right="260" w:firstLine="640"/>
        <w:rPr>
          <w:rFonts w:ascii="FangSong" w:eastAsia="FangSong" w:hAnsi="FangSong"/>
          <w:sz w:val="32"/>
        </w:rPr>
      </w:pPr>
      <w:r w:rsidRPr="00682D57">
        <w:rPr>
          <w:rFonts w:ascii="FangSong" w:eastAsia="FangSong" w:hAnsi="FangSong"/>
          <w:spacing w:val="-1"/>
          <w:sz w:val="32"/>
        </w:rPr>
        <w:t>在高校和社会学习者中共</w:t>
      </w:r>
      <w:proofErr w:type="gramStart"/>
      <w:r w:rsidRPr="00682D57">
        <w:rPr>
          <w:rFonts w:ascii="FangSong" w:eastAsia="FangSong" w:hAnsi="FangSong"/>
          <w:spacing w:val="-1"/>
          <w:sz w:val="32"/>
        </w:rPr>
        <w:t>享范围</w:t>
      </w:r>
      <w:proofErr w:type="gramEnd"/>
      <w:r w:rsidRPr="00682D57">
        <w:rPr>
          <w:rFonts w:ascii="FangSong" w:eastAsia="FangSong" w:hAnsi="FangSong"/>
          <w:spacing w:val="-1"/>
          <w:sz w:val="32"/>
        </w:rPr>
        <w:t>广，应用模式多样，</w:t>
      </w:r>
      <w:r w:rsidRPr="00682D57">
        <w:rPr>
          <w:rFonts w:ascii="FangSong" w:eastAsia="FangSong" w:hAnsi="FangSong"/>
          <w:spacing w:val="-1"/>
          <w:sz w:val="32"/>
        </w:rPr>
        <w:t xml:space="preserve"> </w:t>
      </w:r>
      <w:r w:rsidRPr="00682D57">
        <w:rPr>
          <w:rFonts w:ascii="FangSong" w:eastAsia="FangSong" w:hAnsi="FangSong"/>
          <w:sz w:val="32"/>
        </w:rPr>
        <w:t>应用效果好，社会影响大，示范引领性强。</w:t>
      </w:r>
    </w:p>
    <w:p w:rsidR="00526F51" w:rsidRPr="00682D57" w:rsidRDefault="003C51F1">
      <w:pPr>
        <w:pStyle w:val="a5"/>
        <w:numPr>
          <w:ilvl w:val="0"/>
          <w:numId w:val="2"/>
        </w:numPr>
        <w:tabs>
          <w:tab w:val="left" w:pos="1002"/>
        </w:tabs>
        <w:spacing w:before="5" w:line="254" w:lineRule="auto"/>
        <w:ind w:firstLine="640"/>
        <w:jc w:val="both"/>
        <w:rPr>
          <w:rFonts w:ascii="FangSong" w:eastAsia="FangSong" w:hAnsi="FangSong"/>
          <w:sz w:val="32"/>
        </w:rPr>
      </w:pPr>
      <w:r w:rsidRPr="00682D57">
        <w:rPr>
          <w:rFonts w:ascii="FangSong" w:eastAsia="FangSong" w:hAnsi="FangSong"/>
          <w:sz w:val="32"/>
        </w:rPr>
        <w:t>课程平台须按照《中国互联网管理条例》等规定，完</w:t>
      </w:r>
      <w:r w:rsidRPr="00682D57">
        <w:rPr>
          <w:rFonts w:ascii="FangSong" w:eastAsia="FangSong" w:hAnsi="FangSong"/>
          <w:spacing w:val="-2"/>
          <w:sz w:val="32"/>
        </w:rPr>
        <w:t>成有关的备案和审批手续，须至少获得国家信息安全等级保</w:t>
      </w:r>
      <w:r w:rsidRPr="00682D57">
        <w:rPr>
          <w:rFonts w:ascii="FangSong" w:eastAsia="FangSong" w:hAnsi="FangSong"/>
          <w:spacing w:val="-4"/>
          <w:sz w:val="32"/>
        </w:rPr>
        <w:t>护二级认证。平台运行安全稳定畅通，课程在线教学支持服</w:t>
      </w:r>
      <w:r w:rsidRPr="00682D57">
        <w:rPr>
          <w:rFonts w:ascii="FangSong" w:eastAsia="FangSong" w:hAnsi="FangSong"/>
          <w:spacing w:val="-5"/>
          <w:sz w:val="32"/>
        </w:rPr>
        <w:t>务高效。同时，须制定相应的管理制度和工作流程，配备专</w:t>
      </w:r>
      <w:r w:rsidRPr="00682D57">
        <w:rPr>
          <w:rFonts w:ascii="FangSong" w:eastAsia="FangSong" w:hAnsi="FangSong"/>
          <w:spacing w:val="-7"/>
          <w:sz w:val="32"/>
        </w:rPr>
        <w:t>业人员进行课程审查、教学服务管理和安全保障，确保上线课程内容和制作技术规范，适合网络传播。</w:t>
      </w:r>
    </w:p>
    <w:p w:rsidR="00526F51" w:rsidRPr="00682D57" w:rsidRDefault="003C51F1">
      <w:pPr>
        <w:pStyle w:val="1"/>
        <w:spacing w:line="573" w:lineRule="exact"/>
        <w:rPr>
          <w:rFonts w:ascii="FangSong" w:eastAsia="FangSong" w:hAnsi="FangSong"/>
        </w:rPr>
      </w:pPr>
      <w:r w:rsidRPr="00682D57">
        <w:rPr>
          <w:rFonts w:ascii="FangSong" w:eastAsia="FangSong" w:hAnsi="FangSong"/>
        </w:rPr>
        <w:t>（三）相关联系方式</w:t>
      </w:r>
    </w:p>
    <w:p w:rsidR="00526F51" w:rsidRPr="00682D57" w:rsidRDefault="003C51F1">
      <w:pPr>
        <w:pStyle w:val="a3"/>
        <w:spacing w:line="522" w:lineRule="exact"/>
        <w:ind w:left="760" w:firstLine="0"/>
        <w:jc w:val="left"/>
        <w:rPr>
          <w:rFonts w:ascii="FangSong" w:eastAsia="FangSong" w:hAnsi="FangSong"/>
        </w:rPr>
      </w:pPr>
      <w:r w:rsidRPr="00682D57">
        <w:rPr>
          <w:rFonts w:ascii="FangSong" w:eastAsia="FangSong" w:hAnsi="FangSong"/>
        </w:rPr>
        <w:t>工作网联系电话：</w:t>
      </w:r>
      <w:r w:rsidRPr="00682D57">
        <w:rPr>
          <w:rFonts w:ascii="FangSong" w:eastAsia="FangSong" w:hAnsi="FangSong"/>
        </w:rPr>
        <w:t>010-58556021</w:t>
      </w:r>
      <w:r w:rsidRPr="00682D57">
        <w:rPr>
          <w:rFonts w:ascii="FangSong" w:eastAsia="FangSong" w:hAnsi="FangSong"/>
        </w:rPr>
        <w:t>。</w:t>
      </w:r>
    </w:p>
    <w:p w:rsidR="00526F51" w:rsidRPr="00682D57" w:rsidRDefault="003C51F1">
      <w:pPr>
        <w:pStyle w:val="a3"/>
        <w:spacing w:before="17" w:line="228" w:lineRule="auto"/>
        <w:ind w:right="215"/>
        <w:jc w:val="left"/>
        <w:rPr>
          <w:rFonts w:ascii="FangSong" w:eastAsia="FangSong" w:hAnsi="FangSong"/>
          <w:b/>
          <w:bCs/>
        </w:rPr>
      </w:pPr>
      <w:r w:rsidRPr="00682D57">
        <w:rPr>
          <w:rFonts w:ascii="FangSong" w:eastAsia="FangSong" w:hAnsi="FangSong" w:hint="eastAsia"/>
          <w:b/>
          <w:bCs/>
        </w:rPr>
        <w:t>二、线下</w:t>
      </w:r>
      <w:r w:rsidRPr="00682D57">
        <w:rPr>
          <w:rFonts w:ascii="FangSong" w:eastAsia="FangSong" w:hAnsi="FangSong" w:hint="eastAsia"/>
          <w:b/>
          <w:bCs/>
        </w:rPr>
        <w:t>一流课程、线上线下混合式一流课程、社会实践一流课程</w:t>
      </w:r>
    </w:p>
    <w:p w:rsidR="00526F51" w:rsidRPr="00682D57" w:rsidRDefault="003C51F1">
      <w:pPr>
        <w:pStyle w:val="1"/>
        <w:spacing w:line="582" w:lineRule="exact"/>
        <w:rPr>
          <w:rFonts w:ascii="FangSong" w:eastAsia="FangSong" w:hAnsi="FangSong"/>
        </w:rPr>
      </w:pPr>
      <w:r w:rsidRPr="00682D57">
        <w:rPr>
          <w:rFonts w:ascii="FangSong" w:eastAsia="FangSong" w:hAnsi="FangSong"/>
        </w:rPr>
        <w:t>（一）认定数量</w:t>
      </w:r>
    </w:p>
    <w:p w:rsidR="00526F51" w:rsidRPr="00682D57" w:rsidRDefault="00526F51">
      <w:pPr>
        <w:spacing w:line="582" w:lineRule="exact"/>
        <w:rPr>
          <w:rFonts w:ascii="FangSong" w:eastAsia="FangSong" w:hAnsi="FangSong"/>
        </w:rPr>
        <w:sectPr w:rsidR="00526F51" w:rsidRPr="00682D57">
          <w:pgSz w:w="11910" w:h="16840"/>
          <w:pgMar w:top="1520" w:right="1540" w:bottom="280" w:left="1680" w:header="720" w:footer="720" w:gutter="0"/>
          <w:cols w:space="720"/>
        </w:sectPr>
      </w:pPr>
    </w:p>
    <w:p w:rsidR="00526F51" w:rsidRPr="00682D57" w:rsidRDefault="003C51F1">
      <w:pPr>
        <w:pStyle w:val="a3"/>
        <w:spacing w:line="254" w:lineRule="auto"/>
        <w:ind w:right="257"/>
        <w:rPr>
          <w:rFonts w:ascii="FangSong" w:eastAsia="FangSong" w:hAnsi="FangSong"/>
        </w:rPr>
      </w:pPr>
      <w:r w:rsidRPr="00682D57">
        <w:rPr>
          <w:rFonts w:ascii="FangSong" w:eastAsia="FangSong" w:hAnsi="FangSong"/>
          <w:spacing w:val="3"/>
        </w:rPr>
        <w:lastRenderedPageBreak/>
        <w:t>本次拟认定</w:t>
      </w:r>
      <w:r w:rsidRPr="00682D57">
        <w:rPr>
          <w:rFonts w:ascii="FangSong" w:eastAsia="FangSong" w:hAnsi="FangSong"/>
          <w:spacing w:val="3"/>
        </w:rPr>
        <w:t xml:space="preserve"> </w:t>
      </w:r>
      <w:r w:rsidRPr="00682D57">
        <w:rPr>
          <w:rFonts w:ascii="FangSong" w:eastAsia="FangSong" w:hAnsi="FangSong"/>
        </w:rPr>
        <w:t xml:space="preserve">4300 </w:t>
      </w:r>
      <w:r w:rsidRPr="00682D57">
        <w:rPr>
          <w:rFonts w:ascii="FangSong" w:eastAsia="FangSong" w:hAnsi="FangSong"/>
          <w:spacing w:val="6"/>
        </w:rPr>
        <w:t>门左右线下一流课程、线上线下混合</w:t>
      </w:r>
      <w:r w:rsidRPr="00682D57">
        <w:rPr>
          <w:rFonts w:ascii="FangSong" w:eastAsia="FangSong" w:hAnsi="FangSong"/>
          <w:spacing w:val="-1"/>
        </w:rPr>
        <w:t>式一流课程、社会实践一流课程。三类课程不分别设推荐限</w:t>
      </w:r>
      <w:r w:rsidRPr="00682D57">
        <w:rPr>
          <w:rFonts w:ascii="FangSong" w:eastAsia="FangSong" w:hAnsi="FangSong"/>
          <w:spacing w:val="-3"/>
          <w:w w:val="95"/>
        </w:rPr>
        <w:t>额，名额可以打通使用。前两批未使用完的推荐名额可以继</w:t>
      </w:r>
      <w:r w:rsidRPr="00682D57">
        <w:rPr>
          <w:rFonts w:ascii="FangSong" w:eastAsia="FangSong" w:hAnsi="FangSong"/>
          <w:spacing w:val="-3"/>
          <w:w w:val="95"/>
        </w:rPr>
        <w:t xml:space="preserve">  </w:t>
      </w:r>
      <w:r w:rsidRPr="00682D57">
        <w:rPr>
          <w:rFonts w:ascii="FangSong" w:eastAsia="FangSong" w:hAnsi="FangSong"/>
          <w:spacing w:val="-3"/>
        </w:rPr>
        <w:t>续使用并已计算在内。</w:t>
      </w:r>
    </w:p>
    <w:p w:rsidR="00526F51" w:rsidRPr="00682D57" w:rsidRDefault="003C51F1">
      <w:pPr>
        <w:pStyle w:val="1"/>
        <w:spacing w:line="568" w:lineRule="exact"/>
        <w:rPr>
          <w:rFonts w:ascii="FangSong" w:eastAsia="FangSong" w:hAnsi="FangSong"/>
        </w:rPr>
      </w:pPr>
      <w:r w:rsidRPr="00682D57">
        <w:rPr>
          <w:rFonts w:ascii="FangSong" w:eastAsia="FangSong" w:hAnsi="FangSong"/>
        </w:rPr>
        <w:t>（二）申报条件</w:t>
      </w:r>
    </w:p>
    <w:p w:rsidR="00526F51" w:rsidRPr="00682D57" w:rsidRDefault="003C51F1">
      <w:pPr>
        <w:pStyle w:val="a5"/>
        <w:numPr>
          <w:ilvl w:val="0"/>
          <w:numId w:val="3"/>
        </w:numPr>
        <w:tabs>
          <w:tab w:val="left" w:pos="1002"/>
        </w:tabs>
        <w:spacing w:line="256" w:lineRule="auto"/>
        <w:ind w:right="260" w:firstLine="640"/>
        <w:jc w:val="both"/>
        <w:rPr>
          <w:rFonts w:ascii="FangSong" w:eastAsia="FangSong" w:hAnsi="FangSong"/>
          <w:sz w:val="32"/>
        </w:rPr>
      </w:pPr>
      <w:r w:rsidRPr="00682D57">
        <w:rPr>
          <w:rFonts w:ascii="FangSong" w:eastAsia="FangSong" w:hAnsi="FangSong"/>
          <w:spacing w:val="-1"/>
          <w:sz w:val="32"/>
        </w:rPr>
        <w:t>申报课程须满足《教育部关于一流本科课程建设的实</w:t>
      </w:r>
      <w:r w:rsidRPr="00682D57">
        <w:rPr>
          <w:rFonts w:ascii="FangSong" w:eastAsia="FangSong" w:hAnsi="FangSong"/>
          <w:spacing w:val="2"/>
          <w:sz w:val="32"/>
        </w:rPr>
        <w:t>施意见》</w:t>
      </w:r>
      <w:r w:rsidRPr="00682D57">
        <w:rPr>
          <w:rFonts w:ascii="FangSong" w:eastAsia="FangSong" w:hAnsi="FangSong"/>
          <w:sz w:val="32"/>
        </w:rPr>
        <w:t>（</w:t>
      </w:r>
      <w:proofErr w:type="gramStart"/>
      <w:r w:rsidRPr="00682D57">
        <w:rPr>
          <w:rFonts w:ascii="FangSong" w:eastAsia="FangSong" w:hAnsi="FangSong"/>
          <w:spacing w:val="3"/>
          <w:sz w:val="32"/>
        </w:rPr>
        <w:t>教高〔</w:t>
      </w:r>
      <w:r w:rsidRPr="00682D57">
        <w:rPr>
          <w:rFonts w:ascii="FangSong" w:eastAsia="FangSong" w:hAnsi="FangSong"/>
          <w:sz w:val="32"/>
        </w:rPr>
        <w:t>2019</w:t>
      </w:r>
      <w:r w:rsidRPr="00682D57">
        <w:rPr>
          <w:rFonts w:ascii="FangSong" w:eastAsia="FangSong" w:hAnsi="FangSong"/>
          <w:spacing w:val="5"/>
          <w:sz w:val="32"/>
        </w:rPr>
        <w:t>〕</w:t>
      </w:r>
      <w:proofErr w:type="gramEnd"/>
      <w:r w:rsidRPr="00682D57">
        <w:rPr>
          <w:rFonts w:ascii="FangSong" w:eastAsia="FangSong" w:hAnsi="FangSong"/>
          <w:sz w:val="32"/>
        </w:rPr>
        <w:t>8</w:t>
      </w:r>
      <w:r w:rsidRPr="00682D57">
        <w:rPr>
          <w:rFonts w:ascii="FangSong" w:eastAsia="FangSong" w:hAnsi="FangSong"/>
          <w:spacing w:val="-1"/>
          <w:sz w:val="32"/>
        </w:rPr>
        <w:t xml:space="preserve"> </w:t>
      </w:r>
      <w:r w:rsidRPr="00682D57">
        <w:rPr>
          <w:rFonts w:ascii="FangSong" w:eastAsia="FangSong" w:hAnsi="FangSong"/>
          <w:sz w:val="32"/>
        </w:rPr>
        <w:t>号</w:t>
      </w:r>
      <w:r w:rsidRPr="00682D57">
        <w:rPr>
          <w:rFonts w:ascii="FangSong" w:eastAsia="FangSong" w:hAnsi="FangSong"/>
          <w:spacing w:val="5"/>
          <w:sz w:val="32"/>
        </w:rPr>
        <w:t>）</w:t>
      </w:r>
      <w:r w:rsidRPr="00682D57">
        <w:rPr>
          <w:rFonts w:ascii="FangSong" w:eastAsia="FangSong" w:hAnsi="FangSong"/>
          <w:sz w:val="32"/>
        </w:rPr>
        <w:t>文件要求的推荐条件。课程申报信息应与学校教务系统保持一致。</w:t>
      </w:r>
    </w:p>
    <w:p w:rsidR="00526F51" w:rsidRPr="00682D57" w:rsidRDefault="003C51F1">
      <w:pPr>
        <w:pStyle w:val="a5"/>
        <w:numPr>
          <w:ilvl w:val="0"/>
          <w:numId w:val="3"/>
        </w:numPr>
        <w:tabs>
          <w:tab w:val="left" w:pos="1002"/>
        </w:tabs>
        <w:spacing w:line="254" w:lineRule="auto"/>
        <w:ind w:firstLine="640"/>
        <w:jc w:val="both"/>
        <w:rPr>
          <w:rFonts w:ascii="FangSong" w:eastAsia="FangSong" w:hAnsi="FangSong"/>
          <w:sz w:val="32"/>
        </w:rPr>
      </w:pPr>
      <w:r w:rsidRPr="00682D57">
        <w:rPr>
          <w:rFonts w:ascii="FangSong" w:eastAsia="FangSong" w:hAnsi="FangSong"/>
          <w:spacing w:val="-1"/>
          <w:sz w:val="32"/>
        </w:rPr>
        <w:t>线下课程相比传统面授课程应在内容和教学方式方法</w:t>
      </w:r>
      <w:r w:rsidRPr="00682D57">
        <w:rPr>
          <w:rFonts w:ascii="FangSong" w:eastAsia="FangSong" w:hAnsi="FangSong"/>
          <w:spacing w:val="-3"/>
          <w:sz w:val="32"/>
        </w:rPr>
        <w:t>上与时俱进，强调对学生能力、素质的培养。鼓励线下课程</w:t>
      </w:r>
      <w:r w:rsidRPr="00682D57">
        <w:rPr>
          <w:rFonts w:ascii="FangSong" w:eastAsia="FangSong" w:hAnsi="FangSong"/>
          <w:spacing w:val="-5"/>
          <w:sz w:val="32"/>
        </w:rPr>
        <w:t>充分运用智慧教室、智慧高教平台以及线上优质资源开展教学改革。</w:t>
      </w:r>
    </w:p>
    <w:p w:rsidR="00526F51" w:rsidRPr="00682D57" w:rsidRDefault="003C51F1">
      <w:pPr>
        <w:pStyle w:val="a5"/>
        <w:numPr>
          <w:ilvl w:val="0"/>
          <w:numId w:val="3"/>
        </w:numPr>
        <w:tabs>
          <w:tab w:val="left" w:pos="1032"/>
        </w:tabs>
        <w:ind w:left="1032" w:right="0" w:hanging="272"/>
        <w:jc w:val="both"/>
        <w:rPr>
          <w:rFonts w:ascii="FangSong" w:eastAsia="FangSong" w:hAnsi="FangSong"/>
          <w:sz w:val="32"/>
        </w:rPr>
      </w:pPr>
      <w:r w:rsidRPr="00682D57">
        <w:rPr>
          <w:rFonts w:ascii="FangSong" w:eastAsia="FangSong" w:hAnsi="FangSong"/>
          <w:spacing w:val="31"/>
          <w:sz w:val="32"/>
        </w:rPr>
        <w:t>线上线下混合式课程应基于慕课、专属在线课程</w:t>
      </w:r>
    </w:p>
    <w:p w:rsidR="00526F51" w:rsidRPr="00682D57" w:rsidRDefault="003C51F1">
      <w:pPr>
        <w:pStyle w:val="a3"/>
        <w:spacing w:before="32" w:line="254" w:lineRule="auto"/>
        <w:ind w:right="257" w:firstLine="0"/>
        <w:rPr>
          <w:rFonts w:ascii="FangSong" w:eastAsia="FangSong" w:hAnsi="FangSong"/>
        </w:rPr>
      </w:pPr>
      <w:r w:rsidRPr="00682D57">
        <w:rPr>
          <w:rFonts w:ascii="FangSong" w:eastAsia="FangSong" w:hAnsi="FangSong"/>
          <w:spacing w:val="3"/>
          <w:w w:val="95"/>
        </w:rPr>
        <w:t>（</w:t>
      </w:r>
      <w:r w:rsidRPr="00682D57">
        <w:rPr>
          <w:rFonts w:ascii="FangSong" w:eastAsia="FangSong" w:hAnsi="FangSong"/>
          <w:spacing w:val="3"/>
          <w:w w:val="95"/>
        </w:rPr>
        <w:t>SPOC</w:t>
      </w:r>
      <w:r w:rsidRPr="00682D57">
        <w:rPr>
          <w:rFonts w:ascii="FangSong" w:eastAsia="FangSong" w:hAnsi="FangSong"/>
          <w:spacing w:val="3"/>
          <w:w w:val="95"/>
        </w:rPr>
        <w:t>）</w:t>
      </w:r>
      <w:r w:rsidRPr="00682D57">
        <w:rPr>
          <w:rFonts w:ascii="FangSong" w:eastAsia="FangSong" w:hAnsi="FangSong"/>
          <w:spacing w:val="6"/>
          <w:w w:val="95"/>
        </w:rPr>
        <w:t>等线上优质资源，合理</w:t>
      </w:r>
      <w:proofErr w:type="gramStart"/>
      <w:r w:rsidRPr="00682D57">
        <w:rPr>
          <w:rFonts w:ascii="FangSong" w:eastAsia="FangSong" w:hAnsi="FangSong"/>
          <w:spacing w:val="6"/>
          <w:w w:val="95"/>
        </w:rPr>
        <w:t>分配线</w:t>
      </w:r>
      <w:proofErr w:type="gramEnd"/>
      <w:r w:rsidRPr="00682D57">
        <w:rPr>
          <w:rFonts w:ascii="FangSong" w:eastAsia="FangSong" w:hAnsi="FangSong"/>
          <w:spacing w:val="6"/>
          <w:w w:val="95"/>
        </w:rPr>
        <w:t>上线下学时，并结</w:t>
      </w:r>
      <w:r w:rsidRPr="00682D57">
        <w:rPr>
          <w:rFonts w:ascii="FangSong" w:eastAsia="FangSong" w:hAnsi="FangSong"/>
          <w:spacing w:val="6"/>
          <w:w w:val="95"/>
        </w:rPr>
        <w:t xml:space="preserve">  </w:t>
      </w:r>
      <w:r w:rsidRPr="00682D57">
        <w:rPr>
          <w:rFonts w:ascii="FangSong" w:eastAsia="FangSong" w:hAnsi="FangSong"/>
          <w:w w:val="95"/>
        </w:rPr>
        <w:t>合实际开展线上线下教学活动，应具有可追溯的学生</w:t>
      </w:r>
      <w:proofErr w:type="gramStart"/>
      <w:r w:rsidRPr="00682D57">
        <w:rPr>
          <w:rFonts w:ascii="FangSong" w:eastAsia="FangSong" w:hAnsi="FangSong"/>
          <w:w w:val="95"/>
        </w:rPr>
        <w:t>在线</w:t>
      </w:r>
      <w:proofErr w:type="gramEnd"/>
      <w:r w:rsidRPr="00682D57">
        <w:rPr>
          <w:rFonts w:ascii="FangSong" w:eastAsia="FangSong" w:hAnsi="FangSong"/>
          <w:w w:val="95"/>
        </w:rPr>
        <w:t>学</w:t>
      </w:r>
      <w:r w:rsidRPr="00682D57">
        <w:rPr>
          <w:rFonts w:ascii="FangSong" w:eastAsia="FangSong" w:hAnsi="FangSong"/>
          <w:w w:val="95"/>
        </w:rPr>
        <w:t xml:space="preserve">  </w:t>
      </w:r>
      <w:r w:rsidRPr="00682D57">
        <w:rPr>
          <w:rFonts w:ascii="FangSong" w:eastAsia="FangSong" w:hAnsi="FangSong"/>
          <w:spacing w:val="-3"/>
        </w:rPr>
        <w:t>习记录。学校应有政策的支持，并在教学管理制度中保障和体现。</w:t>
      </w:r>
    </w:p>
    <w:p w:rsidR="00526F51" w:rsidRPr="00682D57" w:rsidRDefault="003C51F1">
      <w:pPr>
        <w:pStyle w:val="a5"/>
        <w:numPr>
          <w:ilvl w:val="0"/>
          <w:numId w:val="3"/>
        </w:numPr>
        <w:tabs>
          <w:tab w:val="left" w:pos="1001"/>
        </w:tabs>
        <w:spacing w:before="8" w:line="254" w:lineRule="auto"/>
        <w:ind w:right="245" w:firstLine="640"/>
        <w:jc w:val="both"/>
        <w:rPr>
          <w:rFonts w:ascii="FangSong" w:eastAsia="FangSong" w:hAnsi="FangSong"/>
          <w:sz w:val="32"/>
        </w:rPr>
      </w:pPr>
      <w:r w:rsidRPr="00682D57">
        <w:rPr>
          <w:rFonts w:ascii="FangSong" w:eastAsia="FangSong" w:hAnsi="FangSong"/>
          <w:sz w:val="32"/>
        </w:rPr>
        <w:t>社会实践课程应为纳入人才培养方案的非实习、非实</w:t>
      </w:r>
      <w:proofErr w:type="gramStart"/>
      <w:r w:rsidRPr="00682D57">
        <w:rPr>
          <w:rFonts w:ascii="FangSong" w:eastAsia="FangSong" w:hAnsi="FangSong"/>
          <w:spacing w:val="-22"/>
          <w:sz w:val="32"/>
        </w:rPr>
        <w:t>训</w:t>
      </w:r>
      <w:proofErr w:type="gramEnd"/>
      <w:r w:rsidRPr="00682D57">
        <w:rPr>
          <w:rFonts w:ascii="FangSong" w:eastAsia="FangSong" w:hAnsi="FangSong"/>
          <w:spacing w:val="-22"/>
          <w:sz w:val="32"/>
        </w:rPr>
        <w:t>课程，配备理论指导教师，具有稳定的实践基地，学生</w:t>
      </w:r>
      <w:r w:rsidRPr="00682D57">
        <w:rPr>
          <w:rFonts w:ascii="FangSong" w:eastAsia="FangSong" w:hAnsi="FangSong"/>
          <w:spacing w:val="-22"/>
          <w:sz w:val="32"/>
        </w:rPr>
        <w:t xml:space="preserve"> </w:t>
      </w:r>
      <w:r w:rsidRPr="00682D57">
        <w:rPr>
          <w:rFonts w:ascii="FangSong" w:eastAsia="FangSong" w:hAnsi="FangSong"/>
          <w:sz w:val="32"/>
        </w:rPr>
        <w:t xml:space="preserve">70% </w:t>
      </w:r>
      <w:r w:rsidRPr="00682D57">
        <w:rPr>
          <w:rFonts w:ascii="FangSong" w:eastAsia="FangSong" w:hAnsi="FangSong"/>
          <w:spacing w:val="-3"/>
          <w:sz w:val="32"/>
        </w:rPr>
        <w:t>以上学时深入基层。鼓励通过</w:t>
      </w:r>
      <w:r w:rsidRPr="00682D57">
        <w:rPr>
          <w:rFonts w:ascii="FangSong" w:eastAsia="FangSong" w:hAnsi="FangSong"/>
          <w:spacing w:val="-3"/>
          <w:sz w:val="32"/>
        </w:rPr>
        <w:t>“</w:t>
      </w:r>
      <w:r w:rsidRPr="00682D57">
        <w:rPr>
          <w:rFonts w:ascii="FangSong" w:eastAsia="FangSong" w:hAnsi="FangSong"/>
          <w:spacing w:val="-3"/>
          <w:sz w:val="32"/>
        </w:rPr>
        <w:t>青年红色筑梦之旅</w:t>
      </w:r>
      <w:r w:rsidRPr="00682D57">
        <w:rPr>
          <w:rFonts w:ascii="FangSong" w:eastAsia="FangSong" w:hAnsi="FangSong"/>
          <w:spacing w:val="-3"/>
          <w:sz w:val="32"/>
        </w:rPr>
        <w:t>”</w:t>
      </w:r>
      <w:r w:rsidRPr="00682D57">
        <w:rPr>
          <w:rFonts w:ascii="FangSong" w:eastAsia="FangSong" w:hAnsi="FangSong"/>
          <w:spacing w:val="-3"/>
          <w:sz w:val="32"/>
        </w:rPr>
        <w:t>、大学生创新大赛、创新创业和</w:t>
      </w:r>
      <w:r w:rsidRPr="00682D57">
        <w:rPr>
          <w:rFonts w:ascii="FangSong" w:eastAsia="FangSong" w:hAnsi="FangSong"/>
          <w:spacing w:val="-3"/>
          <w:sz w:val="32"/>
        </w:rPr>
        <w:t>思想政治理论课社会实践等活动，</w:t>
      </w:r>
      <w:r w:rsidRPr="00682D57">
        <w:rPr>
          <w:rFonts w:ascii="FangSong" w:eastAsia="FangSong" w:hAnsi="FangSong"/>
          <w:spacing w:val="-3"/>
          <w:sz w:val="32"/>
        </w:rPr>
        <w:t xml:space="preserve"> </w:t>
      </w:r>
      <w:r w:rsidRPr="00682D57">
        <w:rPr>
          <w:rFonts w:ascii="FangSong" w:eastAsia="FangSong" w:hAnsi="FangSong"/>
          <w:spacing w:val="-5"/>
          <w:sz w:val="32"/>
        </w:rPr>
        <w:t>推动思想政治教育、专业教育与社会服务紧密结合。要不断</w:t>
      </w:r>
      <w:r w:rsidRPr="00682D57">
        <w:rPr>
          <w:rFonts w:ascii="FangSong" w:eastAsia="FangSong" w:hAnsi="FangSong"/>
          <w:spacing w:val="-7"/>
          <w:sz w:val="32"/>
        </w:rPr>
        <w:t>优化教学设计，培养学生运用所学理论知识认识社会、研究社会、理解社会、服务社会的能力。</w:t>
      </w:r>
    </w:p>
    <w:p w:rsidR="00526F51" w:rsidRPr="00682D57" w:rsidRDefault="00526F51">
      <w:pPr>
        <w:spacing w:line="254" w:lineRule="auto"/>
        <w:jc w:val="both"/>
        <w:rPr>
          <w:rFonts w:ascii="FangSong" w:eastAsia="FangSong" w:hAnsi="FangSong"/>
          <w:sz w:val="32"/>
        </w:rPr>
        <w:sectPr w:rsidR="00526F51" w:rsidRPr="00682D57">
          <w:pgSz w:w="11910" w:h="16840"/>
          <w:pgMar w:top="1500" w:right="1540" w:bottom="280" w:left="1680" w:header="720" w:footer="720" w:gutter="0"/>
          <w:cols w:space="720"/>
        </w:sectPr>
      </w:pPr>
    </w:p>
    <w:p w:rsidR="00526F51" w:rsidRPr="00682D57" w:rsidRDefault="003C51F1">
      <w:pPr>
        <w:pStyle w:val="1"/>
        <w:spacing w:line="536" w:lineRule="exact"/>
        <w:rPr>
          <w:rFonts w:ascii="FangSong" w:eastAsia="FangSong" w:hAnsi="FangSong"/>
        </w:rPr>
      </w:pPr>
      <w:r w:rsidRPr="00682D57">
        <w:rPr>
          <w:rFonts w:ascii="FangSong" w:eastAsia="FangSong" w:hAnsi="FangSong"/>
        </w:rPr>
        <w:lastRenderedPageBreak/>
        <w:t>（三）相关联系方式</w:t>
      </w:r>
    </w:p>
    <w:p w:rsidR="00526F51" w:rsidRPr="00682D57" w:rsidRDefault="003C51F1">
      <w:pPr>
        <w:pStyle w:val="a3"/>
        <w:spacing w:line="521" w:lineRule="exact"/>
        <w:ind w:left="760" w:firstLine="0"/>
        <w:jc w:val="left"/>
        <w:rPr>
          <w:rFonts w:ascii="FangSong" w:eastAsia="FangSong" w:hAnsi="FangSong"/>
        </w:rPr>
      </w:pPr>
      <w:r w:rsidRPr="00682D57">
        <w:rPr>
          <w:rFonts w:ascii="FangSong" w:eastAsia="FangSong" w:hAnsi="FangSong"/>
        </w:rPr>
        <w:t>工作网联系电话：</w:t>
      </w:r>
      <w:r w:rsidRPr="00682D57">
        <w:rPr>
          <w:rFonts w:ascii="FangSong" w:eastAsia="FangSong" w:hAnsi="FangSong"/>
        </w:rPr>
        <w:t>010-58556021</w:t>
      </w:r>
      <w:r w:rsidRPr="00682D57">
        <w:rPr>
          <w:rFonts w:ascii="FangSong" w:eastAsia="FangSong" w:hAnsi="FangSong"/>
        </w:rPr>
        <w:t>。</w:t>
      </w:r>
    </w:p>
    <w:p w:rsidR="00526F51" w:rsidRPr="00682D57" w:rsidRDefault="003C51F1">
      <w:pPr>
        <w:pStyle w:val="a3"/>
        <w:spacing w:line="548" w:lineRule="exact"/>
        <w:ind w:left="760" w:firstLine="0"/>
        <w:jc w:val="left"/>
        <w:rPr>
          <w:rFonts w:ascii="FangSong" w:eastAsia="FangSong" w:hAnsi="FangSong"/>
          <w:b/>
          <w:bCs/>
        </w:rPr>
      </w:pPr>
      <w:r w:rsidRPr="00682D57">
        <w:rPr>
          <w:rFonts w:ascii="FangSong" w:eastAsia="FangSong" w:hAnsi="FangSong" w:hint="eastAsia"/>
          <w:b/>
          <w:bCs/>
        </w:rPr>
        <w:t>三、虚拟仿真实验教学一流课程</w:t>
      </w:r>
    </w:p>
    <w:p w:rsidR="00526F51" w:rsidRPr="00682D57" w:rsidRDefault="003C51F1">
      <w:pPr>
        <w:pStyle w:val="1"/>
        <w:rPr>
          <w:rFonts w:ascii="FangSong" w:eastAsia="FangSong" w:hAnsi="FangSong"/>
        </w:rPr>
      </w:pPr>
      <w:r w:rsidRPr="00682D57">
        <w:rPr>
          <w:rFonts w:ascii="FangSong" w:eastAsia="FangSong" w:hAnsi="FangSong"/>
        </w:rPr>
        <w:t>（一）认定数量</w:t>
      </w:r>
    </w:p>
    <w:p w:rsidR="00526F51" w:rsidRPr="00682D57" w:rsidRDefault="003C51F1">
      <w:pPr>
        <w:pStyle w:val="a3"/>
        <w:spacing w:line="254" w:lineRule="auto"/>
        <w:ind w:right="260"/>
        <w:rPr>
          <w:rFonts w:ascii="FangSong" w:eastAsia="FangSong" w:hAnsi="FangSong"/>
        </w:rPr>
      </w:pPr>
      <w:r w:rsidRPr="00682D57">
        <w:rPr>
          <w:rFonts w:ascii="FangSong" w:eastAsia="FangSong" w:hAnsi="FangSong"/>
          <w:spacing w:val="-2"/>
        </w:rPr>
        <w:t>本次拟认定</w:t>
      </w:r>
      <w:r w:rsidRPr="00682D57">
        <w:rPr>
          <w:rFonts w:ascii="FangSong" w:eastAsia="FangSong" w:hAnsi="FangSong"/>
          <w:spacing w:val="-2"/>
        </w:rPr>
        <w:t xml:space="preserve"> </w:t>
      </w:r>
      <w:r w:rsidRPr="00682D57">
        <w:rPr>
          <w:rFonts w:ascii="FangSong" w:eastAsia="FangSong" w:hAnsi="FangSong"/>
        </w:rPr>
        <w:t xml:space="preserve">500 </w:t>
      </w:r>
      <w:r w:rsidRPr="00682D57">
        <w:rPr>
          <w:rFonts w:ascii="FangSong" w:eastAsia="FangSong" w:hAnsi="FangSong"/>
          <w:spacing w:val="-1"/>
        </w:rPr>
        <w:t>门左右虚拟仿真实验教学一流课程。本次推荐课程不限专业。</w:t>
      </w:r>
    </w:p>
    <w:p w:rsidR="00526F51" w:rsidRPr="00682D57" w:rsidRDefault="003C51F1">
      <w:pPr>
        <w:pStyle w:val="1"/>
        <w:spacing w:line="565" w:lineRule="exact"/>
        <w:rPr>
          <w:rFonts w:ascii="FangSong" w:eastAsia="FangSong" w:hAnsi="FangSong"/>
        </w:rPr>
      </w:pPr>
      <w:r w:rsidRPr="00682D57">
        <w:rPr>
          <w:rFonts w:ascii="FangSong" w:eastAsia="FangSong" w:hAnsi="FangSong"/>
        </w:rPr>
        <w:t>（二）申报条件</w:t>
      </w:r>
    </w:p>
    <w:p w:rsidR="00526F51" w:rsidRPr="00682D57" w:rsidRDefault="003C51F1">
      <w:pPr>
        <w:pStyle w:val="a5"/>
        <w:numPr>
          <w:ilvl w:val="0"/>
          <w:numId w:val="4"/>
        </w:numPr>
        <w:tabs>
          <w:tab w:val="left" w:pos="1002"/>
        </w:tabs>
        <w:spacing w:line="254" w:lineRule="auto"/>
        <w:ind w:firstLine="640"/>
        <w:jc w:val="both"/>
        <w:rPr>
          <w:rFonts w:ascii="FangSong" w:eastAsia="FangSong" w:hAnsi="FangSong"/>
          <w:sz w:val="32"/>
        </w:rPr>
      </w:pPr>
      <w:r w:rsidRPr="00682D57">
        <w:rPr>
          <w:rFonts w:ascii="FangSong" w:eastAsia="FangSong" w:hAnsi="FangSong"/>
          <w:sz w:val="32"/>
        </w:rPr>
        <w:t>应着力解决真实实验条件不具备或实际运行困难，涉</w:t>
      </w:r>
      <w:r w:rsidRPr="00682D57">
        <w:rPr>
          <w:rFonts w:ascii="FangSong" w:eastAsia="FangSong" w:hAnsi="FangSong"/>
          <w:spacing w:val="-3"/>
          <w:sz w:val="32"/>
        </w:rPr>
        <w:t>及高危或极端环境，高成本、高消耗、不可逆操作、大型综</w:t>
      </w:r>
      <w:r w:rsidRPr="00682D57">
        <w:rPr>
          <w:rFonts w:ascii="FangSong" w:eastAsia="FangSong" w:hAnsi="FangSong"/>
          <w:spacing w:val="-5"/>
          <w:sz w:val="32"/>
        </w:rPr>
        <w:t>合训练等问题。经过</w:t>
      </w:r>
      <w:r w:rsidRPr="00682D57">
        <w:rPr>
          <w:rFonts w:ascii="FangSong" w:eastAsia="FangSong" w:hAnsi="FangSong"/>
          <w:spacing w:val="-5"/>
          <w:sz w:val="32"/>
        </w:rPr>
        <w:t xml:space="preserve"> </w:t>
      </w:r>
      <w:r w:rsidRPr="00682D57">
        <w:rPr>
          <w:rFonts w:ascii="FangSong" w:eastAsia="FangSong" w:hAnsi="FangSong"/>
          <w:sz w:val="32"/>
        </w:rPr>
        <w:t>2</w:t>
      </w:r>
      <w:r w:rsidRPr="00682D57">
        <w:rPr>
          <w:rFonts w:ascii="FangSong" w:eastAsia="FangSong" w:hAnsi="FangSong"/>
          <w:spacing w:val="-5"/>
          <w:sz w:val="32"/>
        </w:rPr>
        <w:t xml:space="preserve"> </w:t>
      </w:r>
      <w:proofErr w:type="gramStart"/>
      <w:r w:rsidRPr="00682D57">
        <w:rPr>
          <w:rFonts w:ascii="FangSong" w:eastAsia="FangSong" w:hAnsi="FangSong"/>
          <w:spacing w:val="-1"/>
          <w:sz w:val="32"/>
        </w:rPr>
        <w:t>个</w:t>
      </w:r>
      <w:proofErr w:type="gramEnd"/>
      <w:r w:rsidRPr="00682D57">
        <w:rPr>
          <w:rFonts w:ascii="FangSong" w:eastAsia="FangSong" w:hAnsi="FangSong"/>
          <w:spacing w:val="-1"/>
          <w:sz w:val="32"/>
        </w:rPr>
        <w:t>教学周期实践检验，且具有可追溯的学生在线学习记录。</w:t>
      </w:r>
    </w:p>
    <w:p w:rsidR="00526F51" w:rsidRPr="00682D57" w:rsidRDefault="003C51F1">
      <w:pPr>
        <w:pStyle w:val="a5"/>
        <w:numPr>
          <w:ilvl w:val="0"/>
          <w:numId w:val="4"/>
        </w:numPr>
        <w:tabs>
          <w:tab w:val="left" w:pos="1002"/>
        </w:tabs>
        <w:spacing w:before="8" w:line="254" w:lineRule="auto"/>
        <w:ind w:firstLine="640"/>
        <w:jc w:val="both"/>
        <w:rPr>
          <w:rFonts w:ascii="FangSong" w:eastAsia="FangSong" w:hAnsi="FangSong"/>
          <w:sz w:val="32"/>
        </w:rPr>
      </w:pPr>
      <w:r w:rsidRPr="00682D57">
        <w:rPr>
          <w:rFonts w:ascii="FangSong" w:eastAsia="FangSong" w:hAnsi="FangSong"/>
          <w:sz w:val="32"/>
        </w:rPr>
        <w:t>应是高校开展实验教学的基本单元，符合实验教学培</w:t>
      </w:r>
      <w:r w:rsidRPr="00682D57">
        <w:rPr>
          <w:rFonts w:ascii="FangSong" w:eastAsia="FangSong" w:hAnsi="FangSong"/>
          <w:spacing w:val="-10"/>
          <w:sz w:val="32"/>
        </w:rPr>
        <w:t>养目标，纳入本专业教学计划，不少于</w:t>
      </w:r>
      <w:r w:rsidRPr="00682D57">
        <w:rPr>
          <w:rFonts w:ascii="FangSong" w:eastAsia="FangSong" w:hAnsi="FangSong"/>
          <w:spacing w:val="-10"/>
          <w:sz w:val="32"/>
        </w:rPr>
        <w:t xml:space="preserve"> </w:t>
      </w:r>
      <w:r w:rsidRPr="00682D57">
        <w:rPr>
          <w:rFonts w:ascii="FangSong" w:eastAsia="FangSong" w:hAnsi="FangSong"/>
          <w:sz w:val="32"/>
        </w:rPr>
        <w:t>2</w:t>
      </w:r>
      <w:r w:rsidRPr="00682D57">
        <w:rPr>
          <w:rFonts w:ascii="FangSong" w:eastAsia="FangSong" w:hAnsi="FangSong"/>
          <w:spacing w:val="-6"/>
          <w:sz w:val="32"/>
        </w:rPr>
        <w:t xml:space="preserve"> </w:t>
      </w:r>
      <w:proofErr w:type="gramStart"/>
      <w:r w:rsidRPr="00682D57">
        <w:rPr>
          <w:rFonts w:ascii="FangSong" w:eastAsia="FangSong" w:hAnsi="FangSong"/>
          <w:sz w:val="32"/>
        </w:rPr>
        <w:t>个</w:t>
      </w:r>
      <w:proofErr w:type="gramEnd"/>
      <w:r w:rsidRPr="00682D57">
        <w:rPr>
          <w:rFonts w:ascii="FangSong" w:eastAsia="FangSong" w:hAnsi="FangSong"/>
          <w:sz w:val="32"/>
        </w:rPr>
        <w:t>课时</w:t>
      </w:r>
      <w:r w:rsidRPr="00682D57">
        <w:rPr>
          <w:rFonts w:ascii="FangSong" w:eastAsia="FangSong" w:hAnsi="FangSong"/>
          <w:sz w:val="32"/>
        </w:rPr>
        <w:t>,</w:t>
      </w:r>
      <w:r w:rsidRPr="00682D57">
        <w:rPr>
          <w:rFonts w:ascii="FangSong" w:eastAsia="FangSong" w:hAnsi="FangSong"/>
          <w:sz w:val="32"/>
        </w:rPr>
        <w:t>有两个轮次</w:t>
      </w:r>
      <w:r w:rsidRPr="00682D57">
        <w:rPr>
          <w:rFonts w:ascii="FangSong" w:eastAsia="FangSong" w:hAnsi="FangSong"/>
          <w:spacing w:val="-3"/>
          <w:sz w:val="32"/>
        </w:rPr>
        <w:t>的教学应用，</w:t>
      </w:r>
      <w:proofErr w:type="gramStart"/>
      <w:r w:rsidRPr="00682D57">
        <w:rPr>
          <w:rFonts w:ascii="FangSong" w:eastAsia="FangSong" w:hAnsi="FangSong"/>
          <w:spacing w:val="-3"/>
          <w:sz w:val="32"/>
        </w:rPr>
        <w:t>且教</w:t>
      </w:r>
      <w:proofErr w:type="gramEnd"/>
      <w:r w:rsidRPr="00682D57">
        <w:rPr>
          <w:rFonts w:ascii="FangSong" w:eastAsia="FangSong" w:hAnsi="FangSong"/>
          <w:spacing w:val="-3"/>
          <w:sz w:val="32"/>
        </w:rPr>
        <w:t>学效果优良、开放共享有效的实验教学课程。</w:t>
      </w:r>
    </w:p>
    <w:p w:rsidR="00526F51" w:rsidRPr="00682D57" w:rsidRDefault="003C51F1">
      <w:pPr>
        <w:pStyle w:val="a5"/>
        <w:numPr>
          <w:ilvl w:val="0"/>
          <w:numId w:val="4"/>
        </w:numPr>
        <w:tabs>
          <w:tab w:val="left" w:pos="1002"/>
        </w:tabs>
        <w:spacing w:before="11" w:line="254" w:lineRule="auto"/>
        <w:ind w:right="260" w:firstLine="640"/>
        <w:jc w:val="both"/>
        <w:rPr>
          <w:rFonts w:ascii="FangSong" w:eastAsia="FangSong" w:hAnsi="FangSong"/>
          <w:sz w:val="32"/>
        </w:rPr>
      </w:pPr>
      <w:r w:rsidRPr="00682D57">
        <w:rPr>
          <w:rFonts w:ascii="FangSong" w:eastAsia="FangSong" w:hAnsi="FangSong"/>
          <w:spacing w:val="-1"/>
          <w:sz w:val="32"/>
        </w:rPr>
        <w:t>仿真设计要体现客观结构、功能及其运动规律，应着</w:t>
      </w:r>
      <w:r w:rsidRPr="00682D57">
        <w:rPr>
          <w:rFonts w:ascii="FangSong" w:eastAsia="FangSong" w:hAnsi="FangSong"/>
          <w:spacing w:val="-3"/>
          <w:sz w:val="32"/>
        </w:rPr>
        <w:t>力于还原真实实验的教学要求、实验原理、操作环境及互动</w:t>
      </w:r>
      <w:r w:rsidRPr="00682D57">
        <w:rPr>
          <w:rFonts w:ascii="FangSong" w:eastAsia="FangSong" w:hAnsi="FangSong"/>
          <w:sz w:val="32"/>
        </w:rPr>
        <w:t>感受。</w:t>
      </w:r>
    </w:p>
    <w:p w:rsidR="00526F51" w:rsidRPr="00682D57" w:rsidRDefault="003C51F1">
      <w:pPr>
        <w:pStyle w:val="a5"/>
        <w:numPr>
          <w:ilvl w:val="0"/>
          <w:numId w:val="4"/>
        </w:numPr>
        <w:tabs>
          <w:tab w:val="left" w:pos="1002"/>
        </w:tabs>
        <w:spacing w:before="7" w:line="254" w:lineRule="auto"/>
        <w:ind w:right="260" w:firstLine="640"/>
        <w:jc w:val="both"/>
        <w:rPr>
          <w:rFonts w:ascii="FangSong" w:eastAsia="FangSong" w:hAnsi="FangSong"/>
          <w:sz w:val="32"/>
        </w:rPr>
      </w:pPr>
      <w:r w:rsidRPr="00682D57">
        <w:rPr>
          <w:rFonts w:ascii="FangSong" w:eastAsia="FangSong" w:hAnsi="FangSong"/>
          <w:spacing w:val="-1"/>
          <w:sz w:val="32"/>
        </w:rPr>
        <w:t>应为包含多门课程原理、方法和技术，培养学生融会</w:t>
      </w:r>
      <w:r w:rsidRPr="00682D57">
        <w:rPr>
          <w:rFonts w:ascii="FangSong" w:eastAsia="FangSong" w:hAnsi="FangSong"/>
          <w:spacing w:val="-3"/>
          <w:sz w:val="32"/>
        </w:rPr>
        <w:t>贯通专业课程、应用相关知识通过自主设计解决实际问题的</w:t>
      </w:r>
      <w:r w:rsidRPr="00682D57">
        <w:rPr>
          <w:rFonts w:ascii="FangSong" w:eastAsia="FangSong" w:hAnsi="FangSong"/>
          <w:spacing w:val="11"/>
          <w:w w:val="95"/>
          <w:sz w:val="32"/>
        </w:rPr>
        <w:t>能力的综合设计型实验及以学科或行业发展前沿问题为选</w:t>
      </w:r>
      <w:r w:rsidRPr="00682D57">
        <w:rPr>
          <w:rFonts w:ascii="FangSong" w:eastAsia="FangSong" w:hAnsi="FangSong"/>
          <w:spacing w:val="11"/>
          <w:w w:val="95"/>
          <w:sz w:val="32"/>
        </w:rPr>
        <w:t xml:space="preserve">  </w:t>
      </w:r>
      <w:r w:rsidRPr="00682D57">
        <w:rPr>
          <w:rFonts w:ascii="FangSong" w:eastAsia="FangSong" w:hAnsi="FangSong"/>
          <w:spacing w:val="-2"/>
          <w:w w:val="95"/>
          <w:sz w:val="32"/>
        </w:rPr>
        <w:t>题，以学生自主设计为基本要求，引导学生洞悉、探索学科</w:t>
      </w:r>
      <w:r w:rsidRPr="00682D57">
        <w:rPr>
          <w:rFonts w:ascii="FangSong" w:eastAsia="FangSong" w:hAnsi="FangSong"/>
          <w:spacing w:val="-2"/>
          <w:w w:val="95"/>
          <w:sz w:val="32"/>
        </w:rPr>
        <w:t xml:space="preserve">  </w:t>
      </w:r>
      <w:r w:rsidRPr="00682D57">
        <w:rPr>
          <w:rFonts w:ascii="FangSong" w:eastAsia="FangSong" w:hAnsi="FangSong"/>
          <w:spacing w:val="-2"/>
          <w:sz w:val="32"/>
        </w:rPr>
        <w:t>前沿，不断激发学生创新兴趣的研究探索型实验。</w:t>
      </w:r>
    </w:p>
    <w:p w:rsidR="00526F51" w:rsidRPr="00682D57" w:rsidRDefault="00526F51">
      <w:pPr>
        <w:spacing w:line="254" w:lineRule="auto"/>
        <w:jc w:val="both"/>
        <w:rPr>
          <w:rFonts w:ascii="FangSong" w:eastAsia="FangSong" w:hAnsi="FangSong"/>
          <w:sz w:val="32"/>
        </w:rPr>
        <w:sectPr w:rsidR="00526F51" w:rsidRPr="00682D57">
          <w:pgSz w:w="11910" w:h="16840"/>
          <w:pgMar w:top="1520" w:right="1540" w:bottom="280" w:left="1680" w:header="720" w:footer="720" w:gutter="0"/>
          <w:cols w:space="720"/>
        </w:sectPr>
      </w:pPr>
    </w:p>
    <w:p w:rsidR="00526F51" w:rsidRPr="00682D57" w:rsidRDefault="003C51F1">
      <w:pPr>
        <w:pStyle w:val="a5"/>
        <w:numPr>
          <w:ilvl w:val="0"/>
          <w:numId w:val="4"/>
        </w:numPr>
        <w:tabs>
          <w:tab w:val="left" w:pos="1002"/>
        </w:tabs>
        <w:spacing w:line="254" w:lineRule="auto"/>
        <w:ind w:right="260" w:firstLine="640"/>
        <w:jc w:val="both"/>
        <w:rPr>
          <w:rFonts w:ascii="FangSong" w:eastAsia="FangSong" w:hAnsi="FangSong"/>
          <w:sz w:val="32"/>
        </w:rPr>
      </w:pPr>
      <w:r w:rsidRPr="00682D57">
        <w:rPr>
          <w:rFonts w:ascii="FangSong" w:eastAsia="FangSong" w:hAnsi="FangSong"/>
          <w:spacing w:val="-1"/>
          <w:sz w:val="32"/>
        </w:rPr>
        <w:lastRenderedPageBreak/>
        <w:t>除马克思主义</w:t>
      </w:r>
      <w:proofErr w:type="gramStart"/>
      <w:r w:rsidRPr="00682D57">
        <w:rPr>
          <w:rFonts w:ascii="FangSong" w:eastAsia="FangSong" w:hAnsi="FangSong"/>
          <w:spacing w:val="-1"/>
          <w:sz w:val="32"/>
        </w:rPr>
        <w:t>理论学类课程</w:t>
      </w:r>
      <w:proofErr w:type="gramEnd"/>
      <w:r w:rsidRPr="00682D57">
        <w:rPr>
          <w:rFonts w:ascii="FangSong" w:eastAsia="FangSong" w:hAnsi="FangSong"/>
          <w:spacing w:val="-1"/>
          <w:sz w:val="32"/>
        </w:rPr>
        <w:t>可以为体验式设计外，其</w:t>
      </w:r>
      <w:r w:rsidRPr="00682D57">
        <w:rPr>
          <w:rFonts w:ascii="FangSong" w:eastAsia="FangSong" w:hAnsi="FangSong"/>
          <w:spacing w:val="11"/>
          <w:w w:val="95"/>
          <w:sz w:val="32"/>
        </w:rPr>
        <w:t>余应能够根据学生不同的实验操作或者不同的探究行为产</w:t>
      </w:r>
      <w:r w:rsidRPr="00682D57">
        <w:rPr>
          <w:rFonts w:ascii="FangSong" w:eastAsia="FangSong" w:hAnsi="FangSong"/>
          <w:spacing w:val="11"/>
          <w:w w:val="95"/>
          <w:sz w:val="32"/>
        </w:rPr>
        <w:t xml:space="preserve"> </w:t>
      </w:r>
      <w:r w:rsidRPr="00682D57">
        <w:rPr>
          <w:rFonts w:ascii="FangSong" w:eastAsia="FangSong" w:hAnsi="FangSong"/>
          <w:spacing w:val="-2"/>
          <w:sz w:val="32"/>
        </w:rPr>
        <w:t>生反馈，保证实验结果的真实性与可靠性。学生实际参与的</w:t>
      </w:r>
      <w:r w:rsidRPr="00682D57">
        <w:rPr>
          <w:rFonts w:ascii="FangSong" w:eastAsia="FangSong" w:hAnsi="FangSong"/>
          <w:spacing w:val="-1"/>
          <w:sz w:val="32"/>
        </w:rPr>
        <w:t>交互性实验操作步骤须不少于</w:t>
      </w:r>
      <w:r w:rsidRPr="00682D57">
        <w:rPr>
          <w:rFonts w:ascii="FangSong" w:eastAsia="FangSong" w:hAnsi="FangSong"/>
          <w:spacing w:val="-1"/>
          <w:sz w:val="32"/>
        </w:rPr>
        <w:t xml:space="preserve"> </w:t>
      </w:r>
      <w:r w:rsidRPr="00682D57">
        <w:rPr>
          <w:rFonts w:ascii="FangSong" w:eastAsia="FangSong" w:hAnsi="FangSong"/>
          <w:sz w:val="32"/>
        </w:rPr>
        <w:t>10</w:t>
      </w:r>
      <w:r w:rsidRPr="00682D57">
        <w:rPr>
          <w:rFonts w:ascii="FangSong" w:eastAsia="FangSong" w:hAnsi="FangSong"/>
          <w:spacing w:val="-2"/>
          <w:sz w:val="32"/>
        </w:rPr>
        <w:t xml:space="preserve"> </w:t>
      </w:r>
      <w:r w:rsidRPr="00682D57">
        <w:rPr>
          <w:rFonts w:ascii="FangSong" w:eastAsia="FangSong" w:hAnsi="FangSong"/>
          <w:sz w:val="32"/>
        </w:rPr>
        <w:t>步。</w:t>
      </w:r>
    </w:p>
    <w:p w:rsidR="00526F51" w:rsidRPr="00682D57" w:rsidRDefault="003C51F1">
      <w:pPr>
        <w:pStyle w:val="a5"/>
        <w:numPr>
          <w:ilvl w:val="0"/>
          <w:numId w:val="4"/>
        </w:numPr>
        <w:tabs>
          <w:tab w:val="left" w:pos="1002"/>
        </w:tabs>
        <w:spacing w:before="5" w:line="254" w:lineRule="auto"/>
        <w:ind w:firstLine="640"/>
        <w:jc w:val="both"/>
        <w:rPr>
          <w:rFonts w:ascii="FangSong" w:eastAsia="FangSong" w:hAnsi="FangSong"/>
          <w:sz w:val="32"/>
        </w:rPr>
      </w:pPr>
      <w:r w:rsidRPr="00682D57">
        <w:rPr>
          <w:rFonts w:ascii="FangSong" w:eastAsia="FangSong" w:hAnsi="FangSong"/>
          <w:sz w:val="32"/>
        </w:rPr>
        <w:t>应基于具有开发、修改、传播、售卖等授权的软件或</w:t>
      </w:r>
      <w:r w:rsidRPr="00682D57">
        <w:rPr>
          <w:rFonts w:ascii="FangSong" w:eastAsia="FangSong" w:hAnsi="FangSong"/>
          <w:spacing w:val="-1"/>
          <w:sz w:val="32"/>
        </w:rPr>
        <w:t>完全自主研发的软件进行开发，拒绝使用基于有使用范围限</w:t>
      </w:r>
      <w:r w:rsidRPr="00682D57">
        <w:rPr>
          <w:rFonts w:ascii="FangSong" w:eastAsia="FangSong" w:hAnsi="FangSong"/>
          <w:spacing w:val="-2"/>
          <w:sz w:val="32"/>
        </w:rPr>
        <w:t>制的免费版或盗版软件开发的课程申报。课程的教学设计须</w:t>
      </w:r>
      <w:r w:rsidRPr="00682D57">
        <w:rPr>
          <w:rFonts w:ascii="FangSong" w:eastAsia="FangSong" w:hAnsi="FangSong"/>
          <w:spacing w:val="-5"/>
          <w:sz w:val="32"/>
        </w:rPr>
        <w:t>具有原创性，课程所属高校须对课程单独享有或者与合作开</w:t>
      </w:r>
      <w:r w:rsidRPr="00682D57">
        <w:rPr>
          <w:rFonts w:ascii="FangSong" w:eastAsia="FangSong" w:hAnsi="FangSong"/>
          <w:spacing w:val="-7"/>
          <w:sz w:val="32"/>
        </w:rPr>
        <w:t>发的自然人、法人或其他组织共同享有软件著作权</w:t>
      </w:r>
      <w:r w:rsidRPr="00682D57">
        <w:rPr>
          <w:rFonts w:ascii="FangSong" w:eastAsia="FangSong" w:hAnsi="FangSong"/>
          <w:sz w:val="32"/>
        </w:rPr>
        <w:t>（</w:t>
      </w:r>
      <w:proofErr w:type="gramStart"/>
      <w:r w:rsidRPr="00682D57">
        <w:rPr>
          <w:rFonts w:ascii="FangSong" w:eastAsia="FangSong" w:hAnsi="FangSong"/>
          <w:sz w:val="32"/>
        </w:rPr>
        <w:t>共享权</w:t>
      </w:r>
      <w:r w:rsidRPr="00682D57">
        <w:rPr>
          <w:rFonts w:ascii="FangSong" w:eastAsia="FangSong" w:hAnsi="FangSong"/>
          <w:spacing w:val="-2"/>
          <w:sz w:val="32"/>
        </w:rPr>
        <w:t>自申报</w:t>
      </w:r>
      <w:proofErr w:type="gramEnd"/>
      <w:r w:rsidRPr="00682D57">
        <w:rPr>
          <w:rFonts w:ascii="FangSong" w:eastAsia="FangSong" w:hAnsi="FangSong"/>
          <w:spacing w:val="-2"/>
          <w:sz w:val="32"/>
        </w:rPr>
        <w:t>之日起</w:t>
      </w:r>
      <w:r w:rsidRPr="00682D57">
        <w:rPr>
          <w:rFonts w:ascii="FangSong" w:eastAsia="FangSong" w:hAnsi="FangSong"/>
          <w:spacing w:val="-2"/>
          <w:sz w:val="32"/>
        </w:rPr>
        <w:t xml:space="preserve"> </w:t>
      </w:r>
      <w:r w:rsidRPr="00682D57">
        <w:rPr>
          <w:rFonts w:ascii="FangSong" w:eastAsia="FangSong" w:hAnsi="FangSong"/>
          <w:sz w:val="32"/>
        </w:rPr>
        <w:t>5</w:t>
      </w:r>
      <w:r w:rsidRPr="00682D57">
        <w:rPr>
          <w:rFonts w:ascii="FangSong" w:eastAsia="FangSong" w:hAnsi="FangSong"/>
          <w:spacing w:val="-5"/>
          <w:sz w:val="32"/>
        </w:rPr>
        <w:t xml:space="preserve"> </w:t>
      </w:r>
      <w:r w:rsidRPr="00682D57">
        <w:rPr>
          <w:rFonts w:ascii="FangSong" w:eastAsia="FangSong" w:hAnsi="FangSong"/>
          <w:sz w:val="32"/>
        </w:rPr>
        <w:t>年以上</w:t>
      </w:r>
      <w:r w:rsidRPr="00682D57">
        <w:rPr>
          <w:rFonts w:ascii="FangSong" w:eastAsia="FangSong" w:hAnsi="FangSong"/>
          <w:spacing w:val="-5"/>
          <w:sz w:val="32"/>
        </w:rPr>
        <w:t>）</w:t>
      </w:r>
      <w:r w:rsidRPr="00682D57">
        <w:rPr>
          <w:rFonts w:ascii="FangSong" w:eastAsia="FangSong" w:hAnsi="FangSong"/>
          <w:spacing w:val="-3"/>
          <w:sz w:val="32"/>
        </w:rPr>
        <w:t>。鼓励课程高校享有独立软件著作权，以便于持续在线开放共享与升级维护。</w:t>
      </w:r>
    </w:p>
    <w:p w:rsidR="00526F51" w:rsidRPr="00682D57" w:rsidRDefault="003C51F1">
      <w:pPr>
        <w:pStyle w:val="a5"/>
        <w:numPr>
          <w:ilvl w:val="0"/>
          <w:numId w:val="4"/>
        </w:numPr>
        <w:tabs>
          <w:tab w:val="left" w:pos="1002"/>
        </w:tabs>
        <w:spacing w:before="15" w:line="256" w:lineRule="auto"/>
        <w:ind w:right="260" w:firstLine="640"/>
        <w:jc w:val="both"/>
        <w:rPr>
          <w:rFonts w:ascii="FangSong" w:eastAsia="FangSong" w:hAnsi="FangSong"/>
          <w:sz w:val="32"/>
        </w:rPr>
      </w:pPr>
      <w:r w:rsidRPr="00682D57">
        <w:rPr>
          <w:rFonts w:ascii="FangSong" w:eastAsia="FangSong" w:hAnsi="FangSong"/>
          <w:spacing w:val="-1"/>
          <w:sz w:val="32"/>
        </w:rPr>
        <w:t>有效链接网址应直接指向该实验，且保持链接畅通；</w:t>
      </w:r>
      <w:r w:rsidRPr="00682D57">
        <w:rPr>
          <w:rFonts w:ascii="FangSong" w:eastAsia="FangSong" w:hAnsi="FangSong"/>
          <w:spacing w:val="-1"/>
          <w:sz w:val="32"/>
        </w:rPr>
        <w:t xml:space="preserve"> </w:t>
      </w:r>
      <w:r w:rsidRPr="00682D57">
        <w:rPr>
          <w:rFonts w:ascii="FangSong" w:eastAsia="FangSong" w:hAnsi="FangSong"/>
          <w:spacing w:val="11"/>
          <w:w w:val="95"/>
          <w:sz w:val="32"/>
        </w:rPr>
        <w:t>应确保在承诺并发数以内的网络实验请求及时响应和对超</w:t>
      </w:r>
      <w:r w:rsidRPr="00682D57">
        <w:rPr>
          <w:rFonts w:ascii="FangSong" w:eastAsia="FangSong" w:hAnsi="FangSong"/>
          <w:spacing w:val="11"/>
          <w:w w:val="95"/>
          <w:sz w:val="32"/>
        </w:rPr>
        <w:t xml:space="preserve"> </w:t>
      </w:r>
      <w:r w:rsidRPr="00682D57">
        <w:rPr>
          <w:rFonts w:ascii="FangSong" w:eastAsia="FangSong" w:hAnsi="FangSong"/>
          <w:spacing w:val="11"/>
          <w:sz w:val="32"/>
        </w:rPr>
        <w:t>过并发数的实验请求提供排队提示服务。</w:t>
      </w:r>
    </w:p>
    <w:p w:rsidR="00526F51" w:rsidRPr="00682D57" w:rsidRDefault="003C51F1">
      <w:pPr>
        <w:pStyle w:val="a5"/>
        <w:numPr>
          <w:ilvl w:val="0"/>
          <w:numId w:val="4"/>
        </w:numPr>
        <w:tabs>
          <w:tab w:val="left" w:pos="1002"/>
        </w:tabs>
        <w:spacing w:line="256" w:lineRule="auto"/>
        <w:ind w:firstLine="640"/>
        <w:jc w:val="both"/>
        <w:rPr>
          <w:rFonts w:ascii="FangSong" w:eastAsia="FangSong" w:hAnsi="FangSong"/>
          <w:sz w:val="32"/>
        </w:rPr>
      </w:pPr>
      <w:r w:rsidRPr="00682D57">
        <w:rPr>
          <w:rFonts w:ascii="FangSong" w:eastAsia="FangSong" w:hAnsi="FangSong"/>
          <w:sz w:val="32"/>
        </w:rPr>
        <w:t>网络安全责任主体为高校，实验系统应符合《信息安</w:t>
      </w:r>
      <w:r w:rsidRPr="00682D57">
        <w:rPr>
          <w:rFonts w:ascii="FangSong" w:eastAsia="FangSong" w:hAnsi="FangSong"/>
          <w:spacing w:val="-2"/>
          <w:sz w:val="32"/>
        </w:rPr>
        <w:t>全等级保护管理办法》中至少</w:t>
      </w:r>
      <w:proofErr w:type="gramStart"/>
      <w:r w:rsidRPr="00682D57">
        <w:rPr>
          <w:rFonts w:ascii="FangSong" w:eastAsia="FangSong" w:hAnsi="FangSong"/>
          <w:spacing w:val="-2"/>
          <w:sz w:val="32"/>
        </w:rPr>
        <w:t>二级等保的</w:t>
      </w:r>
      <w:proofErr w:type="gramEnd"/>
      <w:r w:rsidRPr="00682D57">
        <w:rPr>
          <w:rFonts w:ascii="FangSong" w:eastAsia="FangSong" w:hAnsi="FangSong"/>
          <w:spacing w:val="-2"/>
          <w:sz w:val="32"/>
        </w:rPr>
        <w:t>相关要求，并提供由第三</w:t>
      </w:r>
      <w:proofErr w:type="gramStart"/>
      <w:r w:rsidRPr="00682D57">
        <w:rPr>
          <w:rFonts w:ascii="FangSong" w:eastAsia="FangSong" w:hAnsi="FangSong"/>
          <w:spacing w:val="-2"/>
          <w:sz w:val="32"/>
        </w:rPr>
        <w:t>方专</w:t>
      </w:r>
      <w:proofErr w:type="gramEnd"/>
      <w:r w:rsidRPr="00682D57">
        <w:rPr>
          <w:rFonts w:ascii="FangSong" w:eastAsia="FangSong" w:hAnsi="FangSong"/>
          <w:spacing w:val="-2"/>
          <w:sz w:val="32"/>
        </w:rPr>
        <w:t>业测评机构出具的证明材料。</w:t>
      </w:r>
    </w:p>
    <w:p w:rsidR="00526F51" w:rsidRPr="00682D57" w:rsidRDefault="003C51F1">
      <w:pPr>
        <w:pStyle w:val="a5"/>
        <w:numPr>
          <w:ilvl w:val="0"/>
          <w:numId w:val="4"/>
        </w:numPr>
        <w:tabs>
          <w:tab w:val="left" w:pos="1018"/>
        </w:tabs>
        <w:spacing w:line="517" w:lineRule="exact"/>
        <w:ind w:left="1017" w:right="0" w:hanging="258"/>
        <w:rPr>
          <w:rFonts w:ascii="FangSong" w:eastAsia="FangSong" w:hAnsi="FangSong"/>
          <w:sz w:val="32"/>
        </w:rPr>
      </w:pPr>
      <w:r w:rsidRPr="00682D57">
        <w:rPr>
          <w:rFonts w:ascii="FangSong" w:eastAsia="FangSong" w:hAnsi="FangSong"/>
          <w:spacing w:val="16"/>
          <w:sz w:val="32"/>
        </w:rPr>
        <w:t>需按照</w:t>
      </w:r>
      <w:proofErr w:type="gramStart"/>
      <w:r w:rsidRPr="00682D57">
        <w:rPr>
          <w:rFonts w:ascii="FangSong" w:eastAsia="FangSong" w:hAnsi="FangSong"/>
          <w:spacing w:val="16"/>
          <w:sz w:val="32"/>
        </w:rPr>
        <w:t>《</w:t>
      </w:r>
      <w:proofErr w:type="gramEnd"/>
      <w:r w:rsidRPr="00682D57">
        <w:rPr>
          <w:rFonts w:ascii="FangSong" w:eastAsia="FangSong" w:hAnsi="FangSong"/>
          <w:spacing w:val="16"/>
          <w:sz w:val="32"/>
        </w:rPr>
        <w:t>国家虚拟仿真实验教学课程技术接</w:t>
      </w:r>
      <w:r w:rsidRPr="00682D57">
        <w:rPr>
          <w:rFonts w:ascii="FangSong" w:eastAsia="FangSong" w:hAnsi="FangSong"/>
          <w:spacing w:val="16"/>
          <w:sz w:val="32"/>
        </w:rPr>
        <w:t>口规范</w:t>
      </w:r>
    </w:p>
    <w:p w:rsidR="00526F51" w:rsidRPr="00682D57" w:rsidRDefault="003C51F1">
      <w:pPr>
        <w:pStyle w:val="a3"/>
        <w:spacing w:before="27" w:line="254" w:lineRule="auto"/>
        <w:ind w:right="260" w:firstLine="0"/>
        <w:rPr>
          <w:rFonts w:ascii="FangSong" w:eastAsia="FangSong" w:hAnsi="FangSong"/>
        </w:rPr>
      </w:pPr>
      <w:r w:rsidRPr="00682D57">
        <w:rPr>
          <w:rFonts w:ascii="FangSong" w:eastAsia="FangSong" w:hAnsi="FangSong"/>
        </w:rPr>
        <w:t>（</w:t>
      </w:r>
      <w:r w:rsidRPr="00682D57">
        <w:rPr>
          <w:rFonts w:ascii="FangSong" w:eastAsia="FangSong" w:hAnsi="FangSong"/>
        </w:rPr>
        <w:t xml:space="preserve">2022 </w:t>
      </w:r>
      <w:r w:rsidRPr="00682D57">
        <w:rPr>
          <w:rFonts w:ascii="FangSong" w:eastAsia="FangSong" w:hAnsi="FangSong"/>
        </w:rPr>
        <w:t>版</w:t>
      </w:r>
      <w:r w:rsidRPr="00682D57">
        <w:rPr>
          <w:rFonts w:ascii="FangSong" w:eastAsia="FangSong" w:hAnsi="FangSong"/>
          <w:spacing w:val="-31"/>
        </w:rPr>
        <w:t>）</w:t>
      </w:r>
      <w:proofErr w:type="gramStart"/>
      <w:r w:rsidRPr="00682D57">
        <w:rPr>
          <w:rFonts w:ascii="FangSong" w:eastAsia="FangSong" w:hAnsi="FangSong"/>
          <w:spacing w:val="-8"/>
        </w:rPr>
        <w:t>》</w:t>
      </w:r>
      <w:proofErr w:type="gramEnd"/>
      <w:r w:rsidRPr="00682D57">
        <w:rPr>
          <w:rFonts w:ascii="FangSong" w:eastAsia="FangSong" w:hAnsi="FangSong"/>
          <w:spacing w:val="-8"/>
        </w:rPr>
        <w:t>要求，在申报期间与国家虚拟仿真实验教学课</w:t>
      </w:r>
      <w:r w:rsidRPr="00682D57">
        <w:rPr>
          <w:rFonts w:ascii="FangSong" w:eastAsia="FangSong" w:hAnsi="FangSong"/>
          <w:spacing w:val="5"/>
        </w:rPr>
        <w:t>程共享平台</w:t>
      </w:r>
      <w:r w:rsidRPr="00682D57">
        <w:rPr>
          <w:rFonts w:ascii="FangSong" w:eastAsia="FangSong" w:hAnsi="FangSong"/>
          <w:spacing w:val="3"/>
        </w:rPr>
        <w:t>——</w:t>
      </w:r>
      <w:r w:rsidRPr="00682D57">
        <w:rPr>
          <w:rFonts w:ascii="FangSong" w:eastAsia="FangSong" w:hAnsi="FangSong"/>
          <w:spacing w:val="5"/>
        </w:rPr>
        <w:t>实验空间</w:t>
      </w:r>
      <w:r w:rsidRPr="00682D57">
        <w:rPr>
          <w:rFonts w:ascii="FangSong" w:eastAsia="FangSong" w:hAnsi="FangSong"/>
        </w:rPr>
        <w:t>（</w:t>
      </w:r>
      <w:hyperlink r:id="rId7">
        <w:r w:rsidRPr="00682D57">
          <w:rPr>
            <w:rFonts w:ascii="FangSong" w:eastAsia="FangSong" w:hAnsi="FangSong"/>
          </w:rPr>
          <w:t>www.ilab-x.com</w:t>
        </w:r>
      </w:hyperlink>
      <w:r w:rsidRPr="00682D57">
        <w:rPr>
          <w:rFonts w:ascii="FangSong" w:eastAsia="FangSong" w:hAnsi="FangSong"/>
        </w:rPr>
        <w:t>）</w:t>
      </w:r>
      <w:r w:rsidRPr="00682D57">
        <w:rPr>
          <w:rFonts w:ascii="FangSong" w:eastAsia="FangSong" w:hAnsi="FangSong"/>
          <w:spacing w:val="2"/>
        </w:rPr>
        <w:t>完成相关数据</w:t>
      </w:r>
      <w:r w:rsidRPr="00682D57">
        <w:rPr>
          <w:rFonts w:ascii="FangSong" w:eastAsia="FangSong" w:hAnsi="FangSong"/>
        </w:rPr>
        <w:t>接口联通（相关要求可在实验空间首页查看）。</w:t>
      </w:r>
    </w:p>
    <w:p w:rsidR="00526F51" w:rsidRPr="00682D57" w:rsidRDefault="003C51F1">
      <w:pPr>
        <w:pStyle w:val="a5"/>
        <w:numPr>
          <w:ilvl w:val="0"/>
          <w:numId w:val="4"/>
        </w:numPr>
        <w:tabs>
          <w:tab w:val="left" w:pos="1246"/>
        </w:tabs>
        <w:spacing w:before="7" w:line="254" w:lineRule="auto"/>
        <w:ind w:right="260" w:firstLine="640"/>
        <w:jc w:val="both"/>
        <w:rPr>
          <w:rFonts w:ascii="FangSong" w:eastAsia="FangSong" w:hAnsi="FangSong"/>
          <w:sz w:val="32"/>
        </w:rPr>
      </w:pPr>
      <w:r w:rsidRPr="00682D57">
        <w:rPr>
          <w:rFonts w:ascii="FangSong" w:eastAsia="FangSong" w:hAnsi="FangSong"/>
          <w:spacing w:val="-4"/>
          <w:sz w:val="32"/>
        </w:rPr>
        <w:t>“</w:t>
      </w:r>
      <w:r w:rsidRPr="00682D57">
        <w:rPr>
          <w:rFonts w:ascii="FangSong" w:eastAsia="FangSong" w:hAnsi="FangSong"/>
          <w:spacing w:val="-4"/>
          <w:sz w:val="32"/>
        </w:rPr>
        <w:t>实验空间</w:t>
      </w:r>
      <w:r w:rsidRPr="00682D57">
        <w:rPr>
          <w:rFonts w:ascii="FangSong" w:eastAsia="FangSong" w:hAnsi="FangSong"/>
          <w:spacing w:val="-4"/>
          <w:sz w:val="32"/>
        </w:rPr>
        <w:t>”</w:t>
      </w:r>
      <w:r w:rsidRPr="00682D57">
        <w:rPr>
          <w:rFonts w:ascii="FangSong" w:eastAsia="FangSong" w:hAnsi="FangSong"/>
          <w:spacing w:val="-4"/>
          <w:sz w:val="32"/>
        </w:rPr>
        <w:t>将于</w:t>
      </w:r>
      <w:r w:rsidRPr="00682D57">
        <w:rPr>
          <w:rFonts w:ascii="FangSong" w:eastAsia="FangSong" w:hAnsi="FangSong"/>
          <w:spacing w:val="-4"/>
          <w:sz w:val="32"/>
        </w:rPr>
        <w:t xml:space="preserve"> </w:t>
      </w:r>
      <w:r w:rsidRPr="00682D57">
        <w:rPr>
          <w:rFonts w:ascii="FangSong" w:eastAsia="FangSong" w:hAnsi="FangSong"/>
          <w:sz w:val="32"/>
        </w:rPr>
        <w:t>2024</w:t>
      </w:r>
      <w:r w:rsidRPr="00682D57">
        <w:rPr>
          <w:rFonts w:ascii="FangSong" w:eastAsia="FangSong" w:hAnsi="FangSong"/>
          <w:spacing w:val="-2"/>
          <w:sz w:val="32"/>
        </w:rPr>
        <w:t xml:space="preserve"> </w:t>
      </w:r>
      <w:r w:rsidRPr="00682D57">
        <w:rPr>
          <w:rFonts w:ascii="FangSong" w:eastAsia="FangSong" w:hAnsi="FangSong"/>
          <w:spacing w:val="-4"/>
          <w:sz w:val="32"/>
        </w:rPr>
        <w:t>年</w:t>
      </w:r>
      <w:r w:rsidRPr="00682D57">
        <w:rPr>
          <w:rFonts w:ascii="FangSong" w:eastAsia="FangSong" w:hAnsi="FangSong"/>
          <w:spacing w:val="-4"/>
          <w:sz w:val="32"/>
        </w:rPr>
        <w:t xml:space="preserve"> </w:t>
      </w:r>
      <w:r w:rsidRPr="00682D57">
        <w:rPr>
          <w:rFonts w:ascii="FangSong" w:eastAsia="FangSong" w:hAnsi="FangSong"/>
          <w:sz w:val="32"/>
        </w:rPr>
        <w:t>2</w:t>
      </w:r>
      <w:r w:rsidRPr="00682D57">
        <w:rPr>
          <w:rFonts w:ascii="FangSong" w:eastAsia="FangSong" w:hAnsi="FangSong"/>
          <w:spacing w:val="-2"/>
          <w:sz w:val="32"/>
        </w:rPr>
        <w:t xml:space="preserve"> </w:t>
      </w:r>
      <w:r w:rsidRPr="00682D57">
        <w:rPr>
          <w:rFonts w:ascii="FangSong" w:eastAsia="FangSong" w:hAnsi="FangSong"/>
          <w:spacing w:val="-3"/>
          <w:sz w:val="32"/>
        </w:rPr>
        <w:t>月</w:t>
      </w:r>
      <w:r w:rsidRPr="00682D57">
        <w:rPr>
          <w:rFonts w:ascii="FangSong" w:eastAsia="FangSong" w:hAnsi="FangSong"/>
          <w:spacing w:val="-3"/>
          <w:sz w:val="32"/>
        </w:rPr>
        <w:t xml:space="preserve"> </w:t>
      </w:r>
      <w:r w:rsidRPr="00682D57">
        <w:rPr>
          <w:rFonts w:ascii="FangSong" w:eastAsia="FangSong" w:hAnsi="FangSong"/>
          <w:sz w:val="32"/>
        </w:rPr>
        <w:t>5</w:t>
      </w:r>
      <w:r w:rsidRPr="00682D57">
        <w:rPr>
          <w:rFonts w:ascii="FangSong" w:eastAsia="FangSong" w:hAnsi="FangSong"/>
          <w:spacing w:val="-2"/>
          <w:sz w:val="32"/>
        </w:rPr>
        <w:t xml:space="preserve"> </w:t>
      </w:r>
      <w:r w:rsidRPr="00682D57">
        <w:rPr>
          <w:rFonts w:ascii="FangSong" w:eastAsia="FangSong" w:hAnsi="FangSong"/>
          <w:sz w:val="32"/>
        </w:rPr>
        <w:t>日起向社会开放共享申报课程，开展网络用户使用评价。</w:t>
      </w:r>
    </w:p>
    <w:p w:rsidR="00526F51" w:rsidRPr="00682D57" w:rsidRDefault="003C51F1">
      <w:pPr>
        <w:pStyle w:val="1"/>
        <w:spacing w:line="563" w:lineRule="exact"/>
        <w:rPr>
          <w:rFonts w:ascii="FangSong" w:eastAsia="FangSong" w:hAnsi="FangSong"/>
        </w:rPr>
      </w:pPr>
      <w:r w:rsidRPr="00682D57">
        <w:rPr>
          <w:rFonts w:ascii="FangSong" w:eastAsia="FangSong" w:hAnsi="FangSong"/>
        </w:rPr>
        <w:t>（三）相关联系方式</w:t>
      </w:r>
    </w:p>
    <w:p w:rsidR="00526F51" w:rsidRPr="00682D57" w:rsidRDefault="00526F51">
      <w:pPr>
        <w:spacing w:line="563" w:lineRule="exact"/>
        <w:rPr>
          <w:rFonts w:ascii="FangSong" w:eastAsia="FangSong" w:hAnsi="FangSong"/>
        </w:rPr>
        <w:sectPr w:rsidR="00526F51" w:rsidRPr="00682D57">
          <w:pgSz w:w="11910" w:h="16840"/>
          <w:pgMar w:top="1500" w:right="1540" w:bottom="280" w:left="1680" w:header="720" w:footer="720" w:gutter="0"/>
          <w:cols w:space="720"/>
        </w:sectPr>
      </w:pPr>
    </w:p>
    <w:p w:rsidR="00526F51" w:rsidRPr="00682D57" w:rsidRDefault="003C51F1">
      <w:pPr>
        <w:pStyle w:val="a3"/>
        <w:spacing w:line="523" w:lineRule="exact"/>
        <w:ind w:left="760" w:firstLine="0"/>
        <w:jc w:val="left"/>
        <w:rPr>
          <w:rFonts w:ascii="FangSong" w:eastAsia="FangSong" w:hAnsi="FangSong"/>
        </w:rPr>
      </w:pPr>
      <w:r w:rsidRPr="00682D57">
        <w:rPr>
          <w:rFonts w:ascii="FangSong" w:eastAsia="FangSong" w:hAnsi="FangSong"/>
        </w:rPr>
        <w:lastRenderedPageBreak/>
        <w:t>实验空间联系电话：</w:t>
      </w:r>
      <w:r w:rsidRPr="00682D57">
        <w:rPr>
          <w:rFonts w:ascii="FangSong" w:eastAsia="FangSong" w:hAnsi="FangSong"/>
        </w:rPr>
        <w:t>010-58582357</w:t>
      </w:r>
      <w:r w:rsidRPr="00682D57">
        <w:rPr>
          <w:rFonts w:ascii="FangSong" w:eastAsia="FangSong" w:hAnsi="FangSong"/>
        </w:rPr>
        <w:t>，</w:t>
      </w:r>
      <w:r w:rsidRPr="00682D57">
        <w:rPr>
          <w:rFonts w:ascii="FangSong" w:eastAsia="FangSong" w:hAnsi="FangSong"/>
        </w:rPr>
        <w:t>010-58581546</w:t>
      </w:r>
      <w:r w:rsidRPr="00682D57">
        <w:rPr>
          <w:rFonts w:ascii="FangSong" w:eastAsia="FangSong" w:hAnsi="FangSong"/>
        </w:rPr>
        <w:t>，</w:t>
      </w:r>
    </w:p>
    <w:p w:rsidR="00526F51" w:rsidRPr="00682D57" w:rsidRDefault="003C51F1">
      <w:pPr>
        <w:pStyle w:val="a3"/>
        <w:spacing w:before="33"/>
        <w:ind w:firstLine="0"/>
        <w:jc w:val="left"/>
        <w:rPr>
          <w:rFonts w:ascii="FangSong" w:eastAsia="FangSong" w:hAnsi="FangSong"/>
        </w:rPr>
      </w:pPr>
      <w:r w:rsidRPr="00682D57">
        <w:rPr>
          <w:rFonts w:ascii="FangSong" w:eastAsia="FangSong" w:hAnsi="FangSong"/>
        </w:rPr>
        <w:t>010-58582301</w:t>
      </w:r>
      <w:r w:rsidRPr="00682D57">
        <w:rPr>
          <w:rFonts w:ascii="FangSong" w:eastAsia="FangSong" w:hAnsi="FangSong"/>
        </w:rPr>
        <w:t>。</w:t>
      </w:r>
    </w:p>
    <w:p w:rsidR="00526F51" w:rsidRPr="00682D57" w:rsidRDefault="003C51F1">
      <w:pPr>
        <w:pStyle w:val="a3"/>
        <w:spacing w:before="33"/>
        <w:ind w:left="760" w:firstLine="0"/>
        <w:jc w:val="left"/>
        <w:rPr>
          <w:rFonts w:ascii="FangSong" w:eastAsia="FangSong" w:hAnsi="FangSong"/>
        </w:rPr>
      </w:pPr>
      <w:r w:rsidRPr="00682D57">
        <w:rPr>
          <w:rFonts w:ascii="FangSong" w:eastAsia="FangSong" w:hAnsi="FangSong"/>
        </w:rPr>
        <w:t>技术接口联系电话：</w:t>
      </w:r>
      <w:r w:rsidRPr="00682D57">
        <w:rPr>
          <w:rFonts w:ascii="FangSong" w:eastAsia="FangSong" w:hAnsi="FangSong"/>
        </w:rPr>
        <w:t>010-58582364</w:t>
      </w:r>
      <w:r w:rsidRPr="00682D57">
        <w:rPr>
          <w:rFonts w:ascii="FangSong" w:eastAsia="FangSong" w:hAnsi="FangSong"/>
        </w:rPr>
        <w:t>。</w:t>
      </w:r>
    </w:p>
    <w:sectPr w:rsidR="00526F51" w:rsidRPr="00682D57">
      <w:pgSz w:w="11910" w:h="16840"/>
      <w:pgMar w:top="1500" w:right="15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F1" w:rsidRDefault="003C51F1">
      <w:r>
        <w:separator/>
      </w:r>
    </w:p>
  </w:endnote>
  <w:endnote w:type="continuationSeparator" w:id="0">
    <w:p w:rsidR="003C51F1" w:rsidRDefault="003C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Segoe Print"/>
    <w:charset w:val="00"/>
    <w:family w:val="swiss"/>
    <w:pitch w:val="default"/>
  </w:font>
  <w:font w:name="Noto Sans CJK HK">
    <w:altName w:val="Segoe Print"/>
    <w:charset w:val="00"/>
    <w:family w:val="swiss"/>
    <w:pitch w:val="default"/>
  </w:font>
  <w:font w:name="Droid Sans Fallback">
    <w:altName w:val="Segoe Print"/>
    <w:charset w:val="00"/>
    <w:family w:val="swiss"/>
    <w:pitch w:val="default"/>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F1" w:rsidRDefault="003C51F1">
      <w:r>
        <w:separator/>
      </w:r>
    </w:p>
  </w:footnote>
  <w:footnote w:type="continuationSeparator" w:id="0">
    <w:p w:rsidR="003C51F1" w:rsidRDefault="003C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5925"/>
    <w:multiLevelType w:val="multilevel"/>
    <w:tmpl w:val="BF205925"/>
    <w:lvl w:ilvl="0">
      <w:start w:val="1"/>
      <w:numFmt w:val="decimal"/>
      <w:lvlText w:val="%1."/>
      <w:lvlJc w:val="left"/>
      <w:pPr>
        <w:ind w:left="120" w:hanging="241"/>
        <w:jc w:val="left"/>
      </w:pPr>
      <w:rPr>
        <w:rFonts w:ascii="Times New Roman" w:eastAsia="Times New Roman" w:hAnsi="Times New Roman" w:cs="Times New Roman" w:hint="default"/>
        <w:w w:val="99"/>
        <w:sz w:val="30"/>
        <w:szCs w:val="30"/>
        <w:lang w:val="en-US" w:eastAsia="zh-CN" w:bidi="ar-SA"/>
      </w:rPr>
    </w:lvl>
    <w:lvl w:ilvl="1">
      <w:numFmt w:val="bullet"/>
      <w:lvlText w:val="•"/>
      <w:lvlJc w:val="left"/>
      <w:pPr>
        <w:ind w:left="976" w:hanging="241"/>
      </w:pPr>
      <w:rPr>
        <w:rFonts w:hint="default"/>
        <w:lang w:val="en-US" w:eastAsia="zh-CN" w:bidi="ar-SA"/>
      </w:rPr>
    </w:lvl>
    <w:lvl w:ilvl="2">
      <w:numFmt w:val="bullet"/>
      <w:lvlText w:val="•"/>
      <w:lvlJc w:val="left"/>
      <w:pPr>
        <w:ind w:left="1833" w:hanging="241"/>
      </w:pPr>
      <w:rPr>
        <w:rFonts w:hint="default"/>
        <w:lang w:val="en-US" w:eastAsia="zh-CN" w:bidi="ar-SA"/>
      </w:rPr>
    </w:lvl>
    <w:lvl w:ilvl="3">
      <w:numFmt w:val="bullet"/>
      <w:lvlText w:val="•"/>
      <w:lvlJc w:val="left"/>
      <w:pPr>
        <w:ind w:left="2689" w:hanging="241"/>
      </w:pPr>
      <w:rPr>
        <w:rFonts w:hint="default"/>
        <w:lang w:val="en-US" w:eastAsia="zh-CN" w:bidi="ar-SA"/>
      </w:rPr>
    </w:lvl>
    <w:lvl w:ilvl="4">
      <w:numFmt w:val="bullet"/>
      <w:lvlText w:val="•"/>
      <w:lvlJc w:val="left"/>
      <w:pPr>
        <w:ind w:left="3546" w:hanging="241"/>
      </w:pPr>
      <w:rPr>
        <w:rFonts w:hint="default"/>
        <w:lang w:val="en-US" w:eastAsia="zh-CN" w:bidi="ar-SA"/>
      </w:rPr>
    </w:lvl>
    <w:lvl w:ilvl="5">
      <w:numFmt w:val="bullet"/>
      <w:lvlText w:val="•"/>
      <w:lvlJc w:val="left"/>
      <w:pPr>
        <w:ind w:left="4403" w:hanging="241"/>
      </w:pPr>
      <w:rPr>
        <w:rFonts w:hint="default"/>
        <w:lang w:val="en-US" w:eastAsia="zh-CN" w:bidi="ar-SA"/>
      </w:rPr>
    </w:lvl>
    <w:lvl w:ilvl="6">
      <w:numFmt w:val="bullet"/>
      <w:lvlText w:val="•"/>
      <w:lvlJc w:val="left"/>
      <w:pPr>
        <w:ind w:left="5259" w:hanging="241"/>
      </w:pPr>
      <w:rPr>
        <w:rFonts w:hint="default"/>
        <w:lang w:val="en-US" w:eastAsia="zh-CN" w:bidi="ar-SA"/>
      </w:rPr>
    </w:lvl>
    <w:lvl w:ilvl="7">
      <w:numFmt w:val="bullet"/>
      <w:lvlText w:val="•"/>
      <w:lvlJc w:val="left"/>
      <w:pPr>
        <w:ind w:left="6116" w:hanging="241"/>
      </w:pPr>
      <w:rPr>
        <w:rFonts w:hint="default"/>
        <w:lang w:val="en-US" w:eastAsia="zh-CN" w:bidi="ar-SA"/>
      </w:rPr>
    </w:lvl>
    <w:lvl w:ilvl="8">
      <w:numFmt w:val="bullet"/>
      <w:lvlText w:val="•"/>
      <w:lvlJc w:val="left"/>
      <w:pPr>
        <w:ind w:left="6972" w:hanging="241"/>
      </w:pPr>
      <w:rPr>
        <w:rFonts w:hint="default"/>
        <w:lang w:val="en-US" w:eastAsia="zh-CN" w:bidi="ar-SA"/>
      </w:rPr>
    </w:lvl>
  </w:abstractNum>
  <w:abstractNum w:abstractNumId="1" w15:restartNumberingAfterBreak="0">
    <w:nsid w:val="CF092B84"/>
    <w:multiLevelType w:val="multilevel"/>
    <w:tmpl w:val="CF092B84"/>
    <w:lvl w:ilvl="0">
      <w:start w:val="1"/>
      <w:numFmt w:val="decimal"/>
      <w:lvlText w:val="%1."/>
      <w:lvlJc w:val="left"/>
      <w:pPr>
        <w:ind w:left="120" w:hanging="241"/>
        <w:jc w:val="left"/>
      </w:pPr>
      <w:rPr>
        <w:rFonts w:ascii="Times New Roman" w:eastAsia="Times New Roman" w:hAnsi="Times New Roman" w:cs="Times New Roman" w:hint="default"/>
        <w:w w:val="99"/>
        <w:sz w:val="30"/>
        <w:szCs w:val="30"/>
        <w:lang w:val="en-US" w:eastAsia="zh-CN" w:bidi="ar-SA"/>
      </w:rPr>
    </w:lvl>
    <w:lvl w:ilvl="1">
      <w:numFmt w:val="bullet"/>
      <w:lvlText w:val="•"/>
      <w:lvlJc w:val="left"/>
      <w:pPr>
        <w:ind w:left="976" w:hanging="241"/>
      </w:pPr>
      <w:rPr>
        <w:rFonts w:hint="default"/>
        <w:lang w:val="en-US" w:eastAsia="zh-CN" w:bidi="ar-SA"/>
      </w:rPr>
    </w:lvl>
    <w:lvl w:ilvl="2">
      <w:numFmt w:val="bullet"/>
      <w:lvlText w:val="•"/>
      <w:lvlJc w:val="left"/>
      <w:pPr>
        <w:ind w:left="1833" w:hanging="241"/>
      </w:pPr>
      <w:rPr>
        <w:rFonts w:hint="default"/>
        <w:lang w:val="en-US" w:eastAsia="zh-CN" w:bidi="ar-SA"/>
      </w:rPr>
    </w:lvl>
    <w:lvl w:ilvl="3">
      <w:numFmt w:val="bullet"/>
      <w:lvlText w:val="•"/>
      <w:lvlJc w:val="left"/>
      <w:pPr>
        <w:ind w:left="2689" w:hanging="241"/>
      </w:pPr>
      <w:rPr>
        <w:rFonts w:hint="default"/>
        <w:lang w:val="en-US" w:eastAsia="zh-CN" w:bidi="ar-SA"/>
      </w:rPr>
    </w:lvl>
    <w:lvl w:ilvl="4">
      <w:numFmt w:val="bullet"/>
      <w:lvlText w:val="•"/>
      <w:lvlJc w:val="left"/>
      <w:pPr>
        <w:ind w:left="3546" w:hanging="241"/>
      </w:pPr>
      <w:rPr>
        <w:rFonts w:hint="default"/>
        <w:lang w:val="en-US" w:eastAsia="zh-CN" w:bidi="ar-SA"/>
      </w:rPr>
    </w:lvl>
    <w:lvl w:ilvl="5">
      <w:numFmt w:val="bullet"/>
      <w:lvlText w:val="•"/>
      <w:lvlJc w:val="left"/>
      <w:pPr>
        <w:ind w:left="4403" w:hanging="241"/>
      </w:pPr>
      <w:rPr>
        <w:rFonts w:hint="default"/>
        <w:lang w:val="en-US" w:eastAsia="zh-CN" w:bidi="ar-SA"/>
      </w:rPr>
    </w:lvl>
    <w:lvl w:ilvl="6">
      <w:numFmt w:val="bullet"/>
      <w:lvlText w:val="•"/>
      <w:lvlJc w:val="left"/>
      <w:pPr>
        <w:ind w:left="5259" w:hanging="241"/>
      </w:pPr>
      <w:rPr>
        <w:rFonts w:hint="default"/>
        <w:lang w:val="en-US" w:eastAsia="zh-CN" w:bidi="ar-SA"/>
      </w:rPr>
    </w:lvl>
    <w:lvl w:ilvl="7">
      <w:numFmt w:val="bullet"/>
      <w:lvlText w:val="•"/>
      <w:lvlJc w:val="left"/>
      <w:pPr>
        <w:ind w:left="6116" w:hanging="241"/>
      </w:pPr>
      <w:rPr>
        <w:rFonts w:hint="default"/>
        <w:lang w:val="en-US" w:eastAsia="zh-CN" w:bidi="ar-SA"/>
      </w:rPr>
    </w:lvl>
    <w:lvl w:ilvl="8">
      <w:numFmt w:val="bullet"/>
      <w:lvlText w:val="•"/>
      <w:lvlJc w:val="left"/>
      <w:pPr>
        <w:ind w:left="6972" w:hanging="241"/>
      </w:pPr>
      <w:rPr>
        <w:rFonts w:hint="default"/>
        <w:lang w:val="en-US" w:eastAsia="zh-CN" w:bidi="ar-SA"/>
      </w:rPr>
    </w:lvl>
  </w:abstractNum>
  <w:abstractNum w:abstractNumId="2" w15:restartNumberingAfterBreak="0">
    <w:nsid w:val="0053208E"/>
    <w:multiLevelType w:val="multilevel"/>
    <w:tmpl w:val="0053208E"/>
    <w:lvl w:ilvl="0">
      <w:start w:val="1"/>
      <w:numFmt w:val="decimal"/>
      <w:lvlText w:val="%1."/>
      <w:lvlJc w:val="left"/>
      <w:pPr>
        <w:ind w:left="1001" w:hanging="241"/>
        <w:jc w:val="left"/>
      </w:pPr>
      <w:rPr>
        <w:rFonts w:ascii="Times New Roman" w:eastAsia="Times New Roman" w:hAnsi="Times New Roman" w:cs="Times New Roman" w:hint="default"/>
        <w:w w:val="99"/>
        <w:sz w:val="30"/>
        <w:szCs w:val="30"/>
        <w:lang w:val="en-US" w:eastAsia="zh-CN" w:bidi="ar-SA"/>
      </w:rPr>
    </w:lvl>
    <w:lvl w:ilvl="1">
      <w:numFmt w:val="bullet"/>
      <w:lvlText w:val="•"/>
      <w:lvlJc w:val="left"/>
      <w:pPr>
        <w:ind w:left="1768" w:hanging="241"/>
      </w:pPr>
      <w:rPr>
        <w:rFonts w:hint="default"/>
        <w:lang w:val="en-US" w:eastAsia="zh-CN" w:bidi="ar-SA"/>
      </w:rPr>
    </w:lvl>
    <w:lvl w:ilvl="2">
      <w:numFmt w:val="bullet"/>
      <w:lvlText w:val="•"/>
      <w:lvlJc w:val="left"/>
      <w:pPr>
        <w:ind w:left="2537" w:hanging="241"/>
      </w:pPr>
      <w:rPr>
        <w:rFonts w:hint="default"/>
        <w:lang w:val="en-US" w:eastAsia="zh-CN" w:bidi="ar-SA"/>
      </w:rPr>
    </w:lvl>
    <w:lvl w:ilvl="3">
      <w:numFmt w:val="bullet"/>
      <w:lvlText w:val="•"/>
      <w:lvlJc w:val="left"/>
      <w:pPr>
        <w:ind w:left="3305" w:hanging="241"/>
      </w:pPr>
      <w:rPr>
        <w:rFonts w:hint="default"/>
        <w:lang w:val="en-US" w:eastAsia="zh-CN" w:bidi="ar-SA"/>
      </w:rPr>
    </w:lvl>
    <w:lvl w:ilvl="4">
      <w:numFmt w:val="bullet"/>
      <w:lvlText w:val="•"/>
      <w:lvlJc w:val="left"/>
      <w:pPr>
        <w:ind w:left="4074" w:hanging="241"/>
      </w:pPr>
      <w:rPr>
        <w:rFonts w:hint="default"/>
        <w:lang w:val="en-US" w:eastAsia="zh-CN" w:bidi="ar-SA"/>
      </w:rPr>
    </w:lvl>
    <w:lvl w:ilvl="5">
      <w:numFmt w:val="bullet"/>
      <w:lvlText w:val="•"/>
      <w:lvlJc w:val="left"/>
      <w:pPr>
        <w:ind w:left="4843" w:hanging="241"/>
      </w:pPr>
      <w:rPr>
        <w:rFonts w:hint="default"/>
        <w:lang w:val="en-US" w:eastAsia="zh-CN" w:bidi="ar-SA"/>
      </w:rPr>
    </w:lvl>
    <w:lvl w:ilvl="6">
      <w:numFmt w:val="bullet"/>
      <w:lvlText w:val="•"/>
      <w:lvlJc w:val="left"/>
      <w:pPr>
        <w:ind w:left="5611" w:hanging="241"/>
      </w:pPr>
      <w:rPr>
        <w:rFonts w:hint="default"/>
        <w:lang w:val="en-US" w:eastAsia="zh-CN" w:bidi="ar-SA"/>
      </w:rPr>
    </w:lvl>
    <w:lvl w:ilvl="7">
      <w:numFmt w:val="bullet"/>
      <w:lvlText w:val="•"/>
      <w:lvlJc w:val="left"/>
      <w:pPr>
        <w:ind w:left="6380" w:hanging="241"/>
      </w:pPr>
      <w:rPr>
        <w:rFonts w:hint="default"/>
        <w:lang w:val="en-US" w:eastAsia="zh-CN" w:bidi="ar-SA"/>
      </w:rPr>
    </w:lvl>
    <w:lvl w:ilvl="8">
      <w:numFmt w:val="bullet"/>
      <w:lvlText w:val="•"/>
      <w:lvlJc w:val="left"/>
      <w:pPr>
        <w:ind w:left="7148" w:hanging="241"/>
      </w:pPr>
      <w:rPr>
        <w:rFonts w:hint="default"/>
        <w:lang w:val="en-US" w:eastAsia="zh-CN" w:bidi="ar-SA"/>
      </w:rPr>
    </w:lvl>
  </w:abstractNum>
  <w:abstractNum w:abstractNumId="3" w15:restartNumberingAfterBreak="0">
    <w:nsid w:val="59ADCABA"/>
    <w:multiLevelType w:val="multilevel"/>
    <w:tmpl w:val="59ADCABA"/>
    <w:lvl w:ilvl="0">
      <w:start w:val="1"/>
      <w:numFmt w:val="decimal"/>
      <w:lvlText w:val="%1."/>
      <w:lvlJc w:val="left"/>
      <w:pPr>
        <w:ind w:left="120" w:hanging="241"/>
        <w:jc w:val="left"/>
      </w:pPr>
      <w:rPr>
        <w:rFonts w:ascii="Times New Roman" w:eastAsia="Times New Roman" w:hAnsi="Times New Roman" w:cs="Times New Roman" w:hint="default"/>
        <w:w w:val="99"/>
        <w:sz w:val="30"/>
        <w:szCs w:val="30"/>
        <w:lang w:val="en-US" w:eastAsia="zh-CN" w:bidi="ar-SA"/>
      </w:rPr>
    </w:lvl>
    <w:lvl w:ilvl="1">
      <w:numFmt w:val="bullet"/>
      <w:lvlText w:val="•"/>
      <w:lvlJc w:val="left"/>
      <w:pPr>
        <w:ind w:left="976" w:hanging="241"/>
      </w:pPr>
      <w:rPr>
        <w:rFonts w:hint="default"/>
        <w:lang w:val="en-US" w:eastAsia="zh-CN" w:bidi="ar-SA"/>
      </w:rPr>
    </w:lvl>
    <w:lvl w:ilvl="2">
      <w:numFmt w:val="bullet"/>
      <w:lvlText w:val="•"/>
      <w:lvlJc w:val="left"/>
      <w:pPr>
        <w:ind w:left="1833" w:hanging="241"/>
      </w:pPr>
      <w:rPr>
        <w:rFonts w:hint="default"/>
        <w:lang w:val="en-US" w:eastAsia="zh-CN" w:bidi="ar-SA"/>
      </w:rPr>
    </w:lvl>
    <w:lvl w:ilvl="3">
      <w:numFmt w:val="bullet"/>
      <w:lvlText w:val="•"/>
      <w:lvlJc w:val="left"/>
      <w:pPr>
        <w:ind w:left="2689" w:hanging="241"/>
      </w:pPr>
      <w:rPr>
        <w:rFonts w:hint="default"/>
        <w:lang w:val="en-US" w:eastAsia="zh-CN" w:bidi="ar-SA"/>
      </w:rPr>
    </w:lvl>
    <w:lvl w:ilvl="4">
      <w:numFmt w:val="bullet"/>
      <w:lvlText w:val="•"/>
      <w:lvlJc w:val="left"/>
      <w:pPr>
        <w:ind w:left="3546" w:hanging="241"/>
      </w:pPr>
      <w:rPr>
        <w:rFonts w:hint="default"/>
        <w:lang w:val="en-US" w:eastAsia="zh-CN" w:bidi="ar-SA"/>
      </w:rPr>
    </w:lvl>
    <w:lvl w:ilvl="5">
      <w:numFmt w:val="bullet"/>
      <w:lvlText w:val="•"/>
      <w:lvlJc w:val="left"/>
      <w:pPr>
        <w:ind w:left="4403" w:hanging="241"/>
      </w:pPr>
      <w:rPr>
        <w:rFonts w:hint="default"/>
        <w:lang w:val="en-US" w:eastAsia="zh-CN" w:bidi="ar-SA"/>
      </w:rPr>
    </w:lvl>
    <w:lvl w:ilvl="6">
      <w:numFmt w:val="bullet"/>
      <w:lvlText w:val="•"/>
      <w:lvlJc w:val="left"/>
      <w:pPr>
        <w:ind w:left="5259" w:hanging="241"/>
      </w:pPr>
      <w:rPr>
        <w:rFonts w:hint="default"/>
        <w:lang w:val="en-US" w:eastAsia="zh-CN" w:bidi="ar-SA"/>
      </w:rPr>
    </w:lvl>
    <w:lvl w:ilvl="7">
      <w:numFmt w:val="bullet"/>
      <w:lvlText w:val="•"/>
      <w:lvlJc w:val="left"/>
      <w:pPr>
        <w:ind w:left="6116" w:hanging="241"/>
      </w:pPr>
      <w:rPr>
        <w:rFonts w:hint="default"/>
        <w:lang w:val="en-US" w:eastAsia="zh-CN" w:bidi="ar-SA"/>
      </w:rPr>
    </w:lvl>
    <w:lvl w:ilvl="8">
      <w:numFmt w:val="bullet"/>
      <w:lvlText w:val="•"/>
      <w:lvlJc w:val="left"/>
      <w:pPr>
        <w:ind w:left="6972" w:hanging="241"/>
      </w:pPr>
      <w:rPr>
        <w:rFonts w:hint="default"/>
        <w:lang w:val="en-US" w:eastAsia="zh-CN"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NzEzM2UwZDYxNjlhNjM4MDhkNWM5YWQ4OTZhMzM2NGIifQ=="/>
  </w:docVars>
  <w:rsids>
    <w:rsidRoot w:val="00526F51"/>
    <w:rsid w:val="00216456"/>
    <w:rsid w:val="003C51F1"/>
    <w:rsid w:val="00526F51"/>
    <w:rsid w:val="00682D57"/>
    <w:rsid w:val="00B95E17"/>
    <w:rsid w:val="00D064E3"/>
    <w:rsid w:val="58D3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BF02"/>
  <w15:docId w15:val="{BD06425A-2ED6-4BB4-A5C8-CE9885ED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WenQuanYi Micro Hei" w:eastAsia="WenQuanYi Micro Hei" w:hAnsi="WenQuanYi Micro Hei" w:cs="WenQuanYi Micro Hei"/>
      <w:sz w:val="22"/>
      <w:szCs w:val="22"/>
    </w:rPr>
  </w:style>
  <w:style w:type="paragraph" w:styleId="1">
    <w:name w:val="heading 1"/>
    <w:basedOn w:val="a"/>
    <w:uiPriority w:val="1"/>
    <w:qFormat/>
    <w:pPr>
      <w:spacing w:line="612" w:lineRule="exact"/>
      <w:ind w:left="760"/>
      <w:outlineLvl w:val="0"/>
    </w:pPr>
    <w:rPr>
      <w:rFonts w:ascii="Noto Sans CJK HK" w:eastAsia="Noto Sans CJK HK" w:hAnsi="Noto Sans CJK HK" w:cs="Noto Sans CJK HK"/>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firstLine="640"/>
      <w:jc w:val="both"/>
    </w:pPr>
    <w:rPr>
      <w:sz w:val="32"/>
      <w:szCs w:val="32"/>
    </w:rPr>
  </w:style>
  <w:style w:type="paragraph" w:styleId="a4">
    <w:name w:val="Title"/>
    <w:basedOn w:val="a"/>
    <w:uiPriority w:val="1"/>
    <w:qFormat/>
    <w:pPr>
      <w:spacing w:line="683" w:lineRule="exact"/>
      <w:ind w:left="753"/>
    </w:pPr>
    <w:rPr>
      <w:rFonts w:ascii="Droid Sans Fallback" w:eastAsia="Droid Sans Fallback" w:hAnsi="Droid Sans Fallback" w:cs="Droid Sans Fallback"/>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20" w:right="257" w:firstLine="6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ab-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Lenovo</cp:lastModifiedBy>
  <cp:revision>5</cp:revision>
  <dcterms:created xsi:type="dcterms:W3CDTF">2023-11-29T07:07:00Z</dcterms:created>
  <dcterms:modified xsi:type="dcterms:W3CDTF">2023-11-29T07:37:00Z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WPS 文字</vt:lpwstr>
  </property>
  <property fmtid="{D5CDD505-2E9C-101B-9397-08002B2CF9AE}" pid="4" name="LastSaved">
    <vt:filetime>2023-11-29T00:00:00Z</vt:filetime>
  </property>
  <property fmtid="{D5CDD505-2E9C-101B-9397-08002B2CF9AE}" pid="5" name="KSOProductBuildVer">
    <vt:lpwstr>2052-12.1.0.15374</vt:lpwstr>
  </property>
  <property fmtid="{D5CDD505-2E9C-101B-9397-08002B2CF9AE}" pid="6" name="ICV">
    <vt:lpwstr>FFFB964917ED428CB4B8FA9BFFD80357_12</vt:lpwstr>
  </property>
</Properties>
</file>