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59B" w:rsidRPr="007E759B" w:rsidRDefault="007E759B" w:rsidP="007E759B">
      <w:pPr>
        <w:widowControl/>
        <w:jc w:val="center"/>
        <w:outlineLvl w:val="0"/>
        <w:rPr>
          <w:rFonts w:ascii="微软雅黑" w:eastAsia="微软雅黑" w:hAnsi="微软雅黑" w:cs="宋体"/>
          <w:b/>
          <w:bCs/>
          <w:color w:val="4B4B4B"/>
          <w:kern w:val="36"/>
          <w:sz w:val="30"/>
          <w:szCs w:val="30"/>
        </w:rPr>
      </w:pPr>
      <w:bookmarkStart w:id="0" w:name="_GoBack"/>
      <w:r w:rsidRPr="007E759B">
        <w:rPr>
          <w:rFonts w:ascii="微软雅黑" w:eastAsia="微软雅黑" w:hAnsi="微软雅黑" w:cs="宋体" w:hint="eastAsia"/>
          <w:b/>
          <w:bCs/>
          <w:color w:val="4B4B4B"/>
          <w:kern w:val="36"/>
          <w:sz w:val="30"/>
          <w:szCs w:val="30"/>
        </w:rPr>
        <w:t>教育部社科司关于2024年度高校思想政治理论课教师研究专项一般项目申报工作的通知</w:t>
      </w:r>
    </w:p>
    <w:bookmarkEnd w:id="0"/>
    <w:p w:rsidR="007E759B" w:rsidRPr="007E759B" w:rsidRDefault="007E759B" w:rsidP="007E759B">
      <w:pPr>
        <w:widowControl/>
        <w:spacing w:before="450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</w:t>
      </w:r>
      <w:proofErr w:type="gramStart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社科司函〔2024〕</w:t>
      </w:r>
      <w:proofErr w:type="gramEnd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14号</w:t>
      </w:r>
    </w:p>
    <w:p w:rsidR="007E759B" w:rsidRPr="007E759B" w:rsidRDefault="007E759B" w:rsidP="007E759B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各省、自治区、直辖市教育厅（教委），新疆生产建设兵团教育局，有关部门（单位）教育司（局），部属各高等学校、部省合建各高等学校：</w:t>
      </w:r>
    </w:p>
    <w:p w:rsidR="007E759B" w:rsidRPr="007E759B" w:rsidRDefault="007E759B" w:rsidP="007E759B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为深入贯彻落</w:t>
      </w:r>
      <w:proofErr w:type="gramStart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实习近</w:t>
      </w:r>
      <w:proofErr w:type="gramEnd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平新时代中国特色社会主义思想和党的二十大精神，贯彻落</w:t>
      </w:r>
      <w:proofErr w:type="gramStart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实习近</w:t>
      </w:r>
      <w:proofErr w:type="gramEnd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平总书记在二十届中央政治局第五次集体学习时、学校思想政治理论课教师座谈会上的重要讲话精神，深入贯彻落实《关于深化新时代学校思想政治理论课改革创新的若干意见》《关于加强新时代马克思主义学院建设的意见》和《教育部等十部门关于印发〈全面推进“大思政课”建设的工作方案〉的通知》等有关文件精神，帮助</w:t>
      </w:r>
      <w:proofErr w:type="gramStart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思政课</w:t>
      </w:r>
      <w:proofErr w:type="gramEnd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教师提高教学与研究相贯通、理论与实际相结合、史论相结合的教学水平，不断增强</w:t>
      </w:r>
      <w:proofErr w:type="gramStart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思政课</w:t>
      </w:r>
      <w:proofErr w:type="gramEnd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教学入脑入心效果，更好发挥立德树人关键课程作用，教育部继续在“高校哲学社会科学繁荣计划专项”中设立高校</w:t>
      </w:r>
      <w:proofErr w:type="gramStart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思政课</w:t>
      </w:r>
      <w:proofErr w:type="gramEnd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教师研究专项，纳入教育部人文社会科学研究项目。现将2024年度该专项一般项目申报工作的有关事项通知如下。</w:t>
      </w:r>
    </w:p>
    <w:p w:rsidR="007E759B" w:rsidRPr="007E759B" w:rsidRDefault="007E759B" w:rsidP="007E759B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</w:t>
      </w:r>
      <w:r w:rsidRPr="007E759B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  <w:bdr w:val="none" w:sz="0" w:space="0" w:color="auto" w:frame="1"/>
        </w:rPr>
        <w:t xml:space="preserve">　一、项目类别及资助额度</w:t>
      </w:r>
    </w:p>
    <w:p w:rsidR="007E759B" w:rsidRPr="007E759B" w:rsidRDefault="007E759B" w:rsidP="007E759B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针对高校</w:t>
      </w:r>
      <w:proofErr w:type="gramStart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思政课</w:t>
      </w:r>
      <w:proofErr w:type="gramEnd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教学重点难点、教学方式方法改革创新、数字化教学资源建设、学生思想理论困惑以及大中小学</w:t>
      </w:r>
      <w:proofErr w:type="gramStart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思政课</w:t>
      </w:r>
      <w:proofErr w:type="gramEnd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教学一体化、</w:t>
      </w:r>
      <w:proofErr w:type="gramStart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思政课实践</w:t>
      </w:r>
      <w:proofErr w:type="gramEnd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教学等进行深入研究。可在符合课题立项范围前提下，结合实际自拟题目。分为如下4种：</w:t>
      </w:r>
    </w:p>
    <w:p w:rsidR="007E759B" w:rsidRPr="007E759B" w:rsidRDefault="007E759B" w:rsidP="007E759B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1.高校</w:t>
      </w:r>
      <w:proofErr w:type="gramStart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思政课</w:t>
      </w:r>
      <w:proofErr w:type="gramEnd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教学研究项目，资助经费不超过10万元，拟设立100项左右，研究年限为2年，支持开展高校</w:t>
      </w:r>
      <w:proofErr w:type="gramStart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思政课</w:t>
      </w:r>
      <w:proofErr w:type="gramEnd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教学重点难点问题、学生思想理论困惑、</w:t>
      </w:r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lastRenderedPageBreak/>
        <w:t>大中小学</w:t>
      </w:r>
      <w:proofErr w:type="gramStart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思政课</w:t>
      </w:r>
      <w:proofErr w:type="gramEnd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教学一体化等研究，特别是重点资助开展课件制作、讲义研制、教学案例编写等。</w:t>
      </w:r>
    </w:p>
    <w:p w:rsidR="007E759B" w:rsidRPr="007E759B" w:rsidRDefault="007E759B" w:rsidP="007E759B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2.高校</w:t>
      </w:r>
      <w:proofErr w:type="gramStart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思政课</w:t>
      </w:r>
      <w:proofErr w:type="gramEnd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教学方法改革择优推广项目，资助经费不超过10万元，拟设立20项左右，研究年限为2年，支持开展高校</w:t>
      </w:r>
      <w:proofErr w:type="gramStart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思政课</w:t>
      </w:r>
      <w:proofErr w:type="gramEnd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教学方式方法改革创新，包括专题教学、实践教学等教学模式和案例式、探究式、互动式、</w:t>
      </w:r>
      <w:proofErr w:type="gramStart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分众式等</w:t>
      </w:r>
      <w:proofErr w:type="gramEnd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教学方法研究。</w:t>
      </w:r>
    </w:p>
    <w:p w:rsidR="007E759B" w:rsidRPr="007E759B" w:rsidRDefault="007E759B" w:rsidP="007E759B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3.高校优秀中青年</w:t>
      </w:r>
      <w:proofErr w:type="gramStart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思政课</w:t>
      </w:r>
      <w:proofErr w:type="gramEnd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教师择优资助项目，资助经费不超过12万元，拟设立40项左右，研究年限为2年，支持一批具有良好教学科研能力和发展潜力的高校</w:t>
      </w:r>
      <w:proofErr w:type="gramStart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思政课</w:t>
      </w:r>
      <w:proofErr w:type="gramEnd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中青年教师。</w:t>
      </w:r>
    </w:p>
    <w:p w:rsidR="007E759B" w:rsidRPr="007E759B" w:rsidRDefault="007E759B" w:rsidP="007E759B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4.高校</w:t>
      </w:r>
      <w:proofErr w:type="gramStart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思政课</w:t>
      </w:r>
      <w:proofErr w:type="gramEnd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教学研究青年项目，资助经费不超过8万元，拟设立40项左右，研究年限为2年，支持青年</w:t>
      </w:r>
      <w:proofErr w:type="gramStart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思政课</w:t>
      </w:r>
      <w:proofErr w:type="gramEnd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教师积极开展高校</w:t>
      </w:r>
      <w:proofErr w:type="gramStart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思政课</w:t>
      </w:r>
      <w:proofErr w:type="gramEnd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教学重难点问题、教学方法改革创新、数字化教学资源建设等研究。</w:t>
      </w:r>
    </w:p>
    <w:p w:rsidR="007E759B" w:rsidRPr="007E759B" w:rsidRDefault="007E759B" w:rsidP="007E759B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7E759B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  <w:bdr w:val="none" w:sz="0" w:space="0" w:color="auto" w:frame="1"/>
        </w:rPr>
        <w:t>二、申报条件</w:t>
      </w:r>
    </w:p>
    <w:p w:rsidR="007E759B" w:rsidRPr="007E759B" w:rsidRDefault="007E759B" w:rsidP="007E759B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1.申请人应符合《教育部人文社会科学研究项目管理办法》（教社科〔2006〕2号）的相关规定，所在单位须为全国普通高等学校。申请人必须是</w:t>
      </w:r>
      <w:proofErr w:type="gramStart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专职思政课</w:t>
      </w:r>
      <w:proofErr w:type="gramEnd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教师，实际从事</w:t>
      </w:r>
      <w:proofErr w:type="gramStart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思政课</w:t>
      </w:r>
      <w:proofErr w:type="gramEnd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教学、研究工作并真正承担和负责组织项目的实施。2023年的</w:t>
      </w:r>
      <w:proofErr w:type="gramStart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思政课</w:t>
      </w:r>
      <w:proofErr w:type="gramEnd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教学评价结果排名位居所在高校全体</w:t>
      </w:r>
      <w:proofErr w:type="gramStart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思政课</w:t>
      </w:r>
      <w:proofErr w:type="gramEnd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教师教学评价结果前40%。每位申请人限报1个项目，鼓励中小学</w:t>
      </w:r>
      <w:proofErr w:type="gramStart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思政课</w:t>
      </w:r>
      <w:proofErr w:type="gramEnd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教师担任课题组成员，所列课题组成员必须征得本人同意，否则视为违规申报。</w:t>
      </w:r>
    </w:p>
    <w:p w:rsidR="007E759B" w:rsidRPr="007E759B" w:rsidRDefault="007E759B" w:rsidP="007E759B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2.“高校优秀中青年思政课教师择优资助项目”的申请人，除符合第1项条件外，还应符合以下条件：</w:t>
      </w:r>
    </w:p>
    <w:p w:rsidR="007E759B" w:rsidRPr="007E759B" w:rsidRDefault="007E759B" w:rsidP="007E759B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（1）年龄不超过40周岁（1984年1月1日后出生），从事</w:t>
      </w:r>
      <w:proofErr w:type="gramStart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思政课</w:t>
      </w:r>
      <w:proofErr w:type="gramEnd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教学不少于3年。</w:t>
      </w:r>
    </w:p>
    <w:p w:rsidR="007E759B" w:rsidRPr="007E759B" w:rsidRDefault="007E759B" w:rsidP="007E759B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（2）热爱</w:t>
      </w:r>
      <w:proofErr w:type="gramStart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思政课</w:t>
      </w:r>
      <w:proofErr w:type="gramEnd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教学和马克思主义理论研究，具有先进的教学理念，扎实的理论功底，认真钻研教学内容，经常性深入学生，了解学生思想动态，积极改革创新教学方法，教学业绩突出，教学效果深受学生欢迎和同行肯定。</w:t>
      </w:r>
    </w:p>
    <w:p w:rsidR="007E759B" w:rsidRPr="007E759B" w:rsidRDefault="007E759B" w:rsidP="007E759B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（3）符合下列条件之一的优先推荐申报：全国高校</w:t>
      </w:r>
      <w:proofErr w:type="gramStart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思政课</w:t>
      </w:r>
      <w:proofErr w:type="gramEnd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教学展示活动获奖者；省级教育部门组织的教学类活动获奖者。</w:t>
      </w:r>
    </w:p>
    <w:p w:rsidR="007E759B" w:rsidRPr="007E759B" w:rsidRDefault="007E759B" w:rsidP="007E759B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3.“高校思政课教学研究青年项目”的申请人，除符合第1项条件外，还应符合以下条件：</w:t>
      </w:r>
    </w:p>
    <w:p w:rsidR="007E759B" w:rsidRPr="007E759B" w:rsidRDefault="007E759B" w:rsidP="007E759B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（1）年龄不超过35周岁（1989年1月1日后出生），从事</w:t>
      </w:r>
      <w:proofErr w:type="gramStart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思政课</w:t>
      </w:r>
      <w:proofErr w:type="gramEnd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教学不少于1年。</w:t>
      </w:r>
    </w:p>
    <w:p w:rsidR="007E759B" w:rsidRPr="007E759B" w:rsidRDefault="007E759B" w:rsidP="007E759B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（2）积极开展</w:t>
      </w:r>
      <w:proofErr w:type="gramStart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思政课</w:t>
      </w:r>
      <w:proofErr w:type="gramEnd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教学和马克思主义理论研究，认真学习先进的教学理念，深入钻研教学内容，经常性与学生谈心谈话，注重创新教学方法，取得较好教学效果。</w:t>
      </w:r>
    </w:p>
    <w:p w:rsidR="007E759B" w:rsidRPr="007E759B" w:rsidRDefault="007E759B" w:rsidP="007E759B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4.有以下情况之一者不得申报本次项目：</w:t>
      </w:r>
    </w:p>
    <w:p w:rsidR="007E759B" w:rsidRPr="007E759B" w:rsidRDefault="007E759B" w:rsidP="007E759B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（1）在</w:t>
      </w:r>
      <w:proofErr w:type="gramStart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研</w:t>
      </w:r>
      <w:proofErr w:type="gramEnd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的教育部哲学社会科学研究各类项目负责人；</w:t>
      </w:r>
    </w:p>
    <w:p w:rsidR="007E759B" w:rsidRPr="007E759B" w:rsidRDefault="007E759B" w:rsidP="007E759B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（2）申请2024年度教育部人文社会科学研究各类项目者；</w:t>
      </w:r>
    </w:p>
    <w:p w:rsidR="007E759B" w:rsidRPr="007E759B" w:rsidRDefault="007E759B" w:rsidP="007E759B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（3）申请2024年度国家社会科学基金各类项目者；</w:t>
      </w:r>
    </w:p>
    <w:p w:rsidR="007E759B" w:rsidRPr="007E759B" w:rsidRDefault="007E759B" w:rsidP="007E759B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（4）所主持的教育部人文社会科学研究项目三年内因各种原因被终止者，五年内因各种原因被撤销者；</w:t>
      </w:r>
    </w:p>
    <w:p w:rsidR="007E759B" w:rsidRPr="007E759B" w:rsidRDefault="007E759B" w:rsidP="007E759B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（5）在</w:t>
      </w:r>
      <w:proofErr w:type="gramStart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研</w:t>
      </w:r>
      <w:proofErr w:type="gramEnd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的国家社会科学基金各类项目、国家自然科学基金各类项目负责人；</w:t>
      </w:r>
    </w:p>
    <w:p w:rsidR="007E759B" w:rsidRPr="007E759B" w:rsidRDefault="007E759B" w:rsidP="007E759B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（6）连续2年（指2022、2023年度）申请教育部人文社会科学研究一般项目未获资助的申请人；</w:t>
      </w:r>
    </w:p>
    <w:p w:rsidR="007E759B" w:rsidRPr="007E759B" w:rsidRDefault="007E759B" w:rsidP="007E759B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（7）已获得2018年以来教育部人文社会科学研究项目</w:t>
      </w:r>
      <w:proofErr w:type="gramStart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思政课研究</w:t>
      </w:r>
      <w:proofErr w:type="gramEnd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专项资助者，不得以相同或类似选题进行申报。</w:t>
      </w:r>
    </w:p>
    <w:p w:rsidR="007E759B" w:rsidRPr="007E759B" w:rsidRDefault="007E759B" w:rsidP="007E759B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7E759B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  <w:bdr w:val="none" w:sz="0" w:space="0" w:color="auto" w:frame="1"/>
        </w:rPr>
        <w:t>三、申报办法</w:t>
      </w:r>
    </w:p>
    <w:p w:rsidR="007E759B" w:rsidRPr="007E759B" w:rsidRDefault="007E759B" w:rsidP="007E759B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1.教育部直属高校、部省合建高校以学校为单位，地方高校以各地教育部门为单位，其他有关部门（单位）所属高校以教育司（局）为单位（以下简称申报单位），集中申报，不受理个人申报。</w:t>
      </w:r>
    </w:p>
    <w:p w:rsidR="007E759B" w:rsidRPr="007E759B" w:rsidRDefault="007E759B" w:rsidP="007E759B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2.本次项目申报工作全部通过网络平台在线申报。教育部人文社会科学研究管理平台项目申报系统（以下简称“申报系统”）为本次项目申报的唯一平台，请及时关注教育部社科司主页（www.moe.gov.cn/s78/A13/），网络申报办法和流程以该系统为准。</w:t>
      </w:r>
    </w:p>
    <w:p w:rsidR="007E759B" w:rsidRPr="007E759B" w:rsidRDefault="007E759B" w:rsidP="007E759B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3.申报系统自2024年3月22日开始受理项目网上申报。申请人可登录申报系统下载《申请评审书》（附件1、附件2、附件3、附件4），按申报系统提示说明及《申请评审书》填表要求填写，并通过申报系统上传《申请评审书》、评教结果证明（所在高校教学管理部门盖章）（见附件6）电子文档，无需报送纸质申报材料。待立项公布后，已立项项目按要求提交1份带有负责人及成员签名、责任单位盖章的纸质申报材料，由申报单位统一寄送至社科管理咨询服务中心。</w:t>
      </w:r>
    </w:p>
    <w:p w:rsidR="007E759B" w:rsidRPr="007E759B" w:rsidRDefault="007E759B" w:rsidP="007E759B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4.项目经费按照《高等学校哲学社会科学繁荣计划专项资金管理办法》（</w:t>
      </w:r>
      <w:proofErr w:type="gramStart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财教〔2021〕</w:t>
      </w:r>
      <w:proofErr w:type="gramEnd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285号），需按照研究实际需要和资金开支范围，科学合理、实事求是地按年度编制项目预算。</w:t>
      </w:r>
    </w:p>
    <w:p w:rsidR="007E759B" w:rsidRPr="007E759B" w:rsidRDefault="007E759B" w:rsidP="007E759B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5.已开通账号的高校科研管理部门，请及时核对更新单位信息，重点核实本单位计划内财务拨款账户等信息；未开通账号的高校科研管理部门，请登录申报系统，登记单位信息、设定登录密码，打印“开通账号申请表”并加盖科研管理部门和学校公章，传真至010-58803011。待审核通过后，即可登录申报系统进行操作。</w:t>
      </w:r>
    </w:p>
    <w:p w:rsidR="007E759B" w:rsidRPr="007E759B" w:rsidRDefault="007E759B" w:rsidP="007E759B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6.本次项目网络申报截止日期为2024年4月26日，申报单位须在此之前对本单位所申报的材料进行在线审核确认。</w:t>
      </w:r>
    </w:p>
    <w:p w:rsidR="007E759B" w:rsidRPr="007E759B" w:rsidRDefault="007E759B" w:rsidP="007E759B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7E759B">
        <w:rPr>
          <w:rFonts w:ascii="微软雅黑" w:eastAsia="微软雅黑" w:hAnsi="微软雅黑" w:cs="宋体" w:hint="eastAsia"/>
          <w:b/>
          <w:bCs/>
          <w:color w:val="4B4B4B"/>
          <w:kern w:val="0"/>
          <w:sz w:val="24"/>
          <w:szCs w:val="24"/>
          <w:bdr w:val="none" w:sz="0" w:space="0" w:color="auto" w:frame="1"/>
        </w:rPr>
        <w:t>四、其他要求</w:t>
      </w:r>
    </w:p>
    <w:p w:rsidR="007E759B" w:rsidRPr="007E759B" w:rsidRDefault="007E759B" w:rsidP="007E759B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1.申请人应认真阅</w:t>
      </w:r>
      <w:proofErr w:type="gramStart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研</w:t>
      </w:r>
      <w:proofErr w:type="gramEnd"/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《教育部人文社会科学研究项目管理办法》及以往立项情况，提高申报质量，避免重复申报。</w:t>
      </w:r>
    </w:p>
    <w:p w:rsidR="007E759B" w:rsidRPr="007E759B" w:rsidRDefault="007E759B" w:rsidP="007E759B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2.本次项目评审采取匿名方式。为保证评审的公平公正，《申请评审书》B表中不得出现申请人姓名、所在学校等有关信息，否则按作废处理。</w:t>
      </w:r>
    </w:p>
    <w:p w:rsidR="007E759B" w:rsidRPr="007E759B" w:rsidRDefault="007E759B" w:rsidP="007E759B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3.申请人应如实填报材料，确保无知识产权争议。凡存在弄虚作假、抄袭剽窃等行为的，一经发现查实，取消三年申报资格，如获立项即予撤项并通报批评。</w:t>
      </w:r>
    </w:p>
    <w:p w:rsidR="007E759B" w:rsidRPr="007E759B" w:rsidRDefault="007E759B" w:rsidP="007E759B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4.各申报单位应切实落实意识形态工作责任制，加强对申报材料的审核把关，并确保填报信息准确、真实，切实提高项目申报质量。若存在弄虚作假、出现意识形态问题等，一经发现查实，取消三年本单位申报资格。</w:t>
      </w:r>
    </w:p>
    <w:p w:rsidR="007E759B" w:rsidRPr="007E759B" w:rsidRDefault="007E759B" w:rsidP="007E759B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相关单位联系方式：</w:t>
      </w:r>
    </w:p>
    <w:p w:rsidR="007E759B" w:rsidRPr="007E759B" w:rsidRDefault="007E759B" w:rsidP="007E759B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申报系统联系方式：010-62510667、15313766307、15313766308；信箱：xmsb@sinoss.net。</w:t>
      </w:r>
    </w:p>
    <w:p w:rsidR="007E759B" w:rsidRPr="007E759B" w:rsidRDefault="007E759B" w:rsidP="007E759B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社科管理咨询服务中心联系方式：010-58805145；传真：010-58803011；电子信箱：moesk@bnu.edu.cn；地址：北京市海淀区新街口外大街19号北京师范大学科技楼C区1001室，社科管理咨询服务中心，邮编：100875。</w:t>
      </w:r>
    </w:p>
    <w:p w:rsidR="007E759B" w:rsidRPr="007E759B" w:rsidRDefault="007E759B" w:rsidP="007E759B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教育部社会科学司联系方式：010-66097546</w:t>
      </w:r>
    </w:p>
    <w:p w:rsidR="007E759B" w:rsidRDefault="007E759B" w:rsidP="007E759B">
      <w:pPr>
        <w:widowControl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</w:p>
    <w:p w:rsidR="007E759B" w:rsidRPr="007E759B" w:rsidRDefault="007E759B" w:rsidP="007E759B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附件：1.</w:t>
      </w:r>
      <w:hyperlink r:id="rId4" w:tgtFrame="_blank" w:history="1">
        <w:r w:rsidRPr="007E759B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  <w:u w:val="single"/>
            <w:bdr w:val="none" w:sz="0" w:space="0" w:color="auto" w:frame="1"/>
          </w:rPr>
          <w:t>2024年度教育部高校</w:t>
        </w:r>
        <w:proofErr w:type="gramStart"/>
        <w:r w:rsidRPr="007E759B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  <w:u w:val="single"/>
            <w:bdr w:val="none" w:sz="0" w:space="0" w:color="auto" w:frame="1"/>
          </w:rPr>
          <w:t>思政课</w:t>
        </w:r>
        <w:proofErr w:type="gramEnd"/>
        <w:r w:rsidRPr="007E759B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  <w:u w:val="single"/>
            <w:bdr w:val="none" w:sz="0" w:space="0" w:color="auto" w:frame="1"/>
          </w:rPr>
          <w:t>教学研究项目申请评审书</w:t>
        </w:r>
      </w:hyperlink>
    </w:p>
    <w:p w:rsidR="007E759B" w:rsidRPr="007E759B" w:rsidRDefault="007E759B" w:rsidP="007E759B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　2.</w:t>
      </w:r>
      <w:hyperlink r:id="rId5" w:tgtFrame="_blank" w:history="1">
        <w:r w:rsidRPr="007E759B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  <w:u w:val="single"/>
            <w:bdr w:val="none" w:sz="0" w:space="0" w:color="auto" w:frame="1"/>
          </w:rPr>
          <w:t>2024年度教育部高校</w:t>
        </w:r>
        <w:proofErr w:type="gramStart"/>
        <w:r w:rsidRPr="007E759B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  <w:u w:val="single"/>
            <w:bdr w:val="none" w:sz="0" w:space="0" w:color="auto" w:frame="1"/>
          </w:rPr>
          <w:t>思政课</w:t>
        </w:r>
        <w:proofErr w:type="gramEnd"/>
        <w:r w:rsidRPr="007E759B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  <w:u w:val="single"/>
            <w:bdr w:val="none" w:sz="0" w:space="0" w:color="auto" w:frame="1"/>
          </w:rPr>
          <w:t>教学方法改革择优推广项目申请评审书</w:t>
        </w:r>
      </w:hyperlink>
    </w:p>
    <w:p w:rsidR="007E759B" w:rsidRPr="007E759B" w:rsidRDefault="007E759B" w:rsidP="007E759B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　3.</w:t>
      </w:r>
      <w:hyperlink r:id="rId6" w:tgtFrame="_blank" w:history="1">
        <w:r w:rsidRPr="007E759B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  <w:u w:val="single"/>
            <w:bdr w:val="none" w:sz="0" w:space="0" w:color="auto" w:frame="1"/>
          </w:rPr>
          <w:t>2024年度教育部高校优秀中青年</w:t>
        </w:r>
        <w:proofErr w:type="gramStart"/>
        <w:r w:rsidRPr="007E759B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  <w:u w:val="single"/>
            <w:bdr w:val="none" w:sz="0" w:space="0" w:color="auto" w:frame="1"/>
          </w:rPr>
          <w:t>思政课</w:t>
        </w:r>
        <w:proofErr w:type="gramEnd"/>
        <w:r w:rsidRPr="007E759B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  <w:u w:val="single"/>
            <w:bdr w:val="none" w:sz="0" w:space="0" w:color="auto" w:frame="1"/>
          </w:rPr>
          <w:t>教师择优资助项目申请评审书</w:t>
        </w:r>
      </w:hyperlink>
    </w:p>
    <w:p w:rsidR="007E759B" w:rsidRPr="007E759B" w:rsidRDefault="007E759B" w:rsidP="007E759B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　4.</w:t>
      </w:r>
      <w:hyperlink r:id="rId7" w:tgtFrame="_blank" w:history="1">
        <w:r w:rsidRPr="007E759B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  <w:u w:val="single"/>
            <w:bdr w:val="none" w:sz="0" w:space="0" w:color="auto" w:frame="1"/>
          </w:rPr>
          <w:t>2024年度教育部高校</w:t>
        </w:r>
        <w:proofErr w:type="gramStart"/>
        <w:r w:rsidRPr="007E759B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  <w:u w:val="single"/>
            <w:bdr w:val="none" w:sz="0" w:space="0" w:color="auto" w:frame="1"/>
          </w:rPr>
          <w:t>思政课</w:t>
        </w:r>
        <w:proofErr w:type="gramEnd"/>
        <w:r w:rsidRPr="007E759B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  <w:u w:val="single"/>
            <w:bdr w:val="none" w:sz="0" w:space="0" w:color="auto" w:frame="1"/>
          </w:rPr>
          <w:t>教学研究青年项目申请评审书</w:t>
        </w:r>
      </w:hyperlink>
    </w:p>
    <w:p w:rsidR="007E759B" w:rsidRPr="007E759B" w:rsidRDefault="007E759B" w:rsidP="007E759B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　5.</w:t>
      </w:r>
      <w:hyperlink r:id="rId8" w:tgtFrame="_blank" w:history="1">
        <w:r w:rsidRPr="007E759B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  <w:u w:val="single"/>
            <w:bdr w:val="none" w:sz="0" w:space="0" w:color="auto" w:frame="1"/>
          </w:rPr>
          <w:t>2024年度教育部高校</w:t>
        </w:r>
        <w:proofErr w:type="gramStart"/>
        <w:r w:rsidRPr="007E759B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  <w:u w:val="single"/>
            <w:bdr w:val="none" w:sz="0" w:space="0" w:color="auto" w:frame="1"/>
          </w:rPr>
          <w:t>思政课</w:t>
        </w:r>
        <w:proofErr w:type="gramEnd"/>
        <w:r w:rsidRPr="007E759B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  <w:u w:val="single"/>
            <w:bdr w:val="none" w:sz="0" w:space="0" w:color="auto" w:frame="1"/>
          </w:rPr>
          <w:t>教师研究专项一般项目申报常见问题释疑</w:t>
        </w:r>
      </w:hyperlink>
    </w:p>
    <w:p w:rsidR="007E759B" w:rsidRDefault="007E759B" w:rsidP="007E759B">
      <w:pPr>
        <w:widowControl/>
        <w:rPr>
          <w:rFonts w:ascii="微软雅黑" w:eastAsia="微软雅黑" w:hAnsi="微软雅黑" w:cs="宋体"/>
          <w:color w:val="4B4B4B"/>
          <w:kern w:val="0"/>
          <w:sz w:val="24"/>
          <w:szCs w:val="24"/>
        </w:rPr>
      </w:pPr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　6.</w:t>
      </w:r>
      <w:hyperlink r:id="rId9" w:tgtFrame="_blank" w:history="1">
        <w:r w:rsidRPr="007E759B">
          <w:rPr>
            <w:rFonts w:ascii="微软雅黑" w:eastAsia="微软雅黑" w:hAnsi="微软雅黑" w:cs="宋体" w:hint="eastAsia"/>
            <w:color w:val="0000FF"/>
            <w:kern w:val="0"/>
            <w:sz w:val="24"/>
            <w:szCs w:val="24"/>
            <w:u w:val="single"/>
            <w:bdr w:val="none" w:sz="0" w:space="0" w:color="auto" w:frame="1"/>
          </w:rPr>
          <w:t>申请人所在高校教学评价结果证明</w:t>
        </w:r>
      </w:hyperlink>
    </w:p>
    <w:p w:rsidR="007E759B" w:rsidRPr="007E759B" w:rsidRDefault="007E759B" w:rsidP="007E759B">
      <w:pPr>
        <w:widowControl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</w:p>
    <w:p w:rsidR="007E759B" w:rsidRPr="007E759B" w:rsidRDefault="007E759B" w:rsidP="007E759B">
      <w:pPr>
        <w:widowControl/>
        <w:ind w:firstLineChars="2500" w:firstLine="6000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教育部社会科学司</w:t>
      </w:r>
    </w:p>
    <w:p w:rsidR="007E759B" w:rsidRPr="007E759B" w:rsidRDefault="007E759B" w:rsidP="007E759B">
      <w:pPr>
        <w:widowControl/>
        <w:ind w:firstLineChars="2500" w:firstLine="6000"/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</w:pPr>
      <w:r w:rsidRPr="007E759B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>2024年3月18日</w:t>
      </w:r>
    </w:p>
    <w:p w:rsidR="0091568D" w:rsidRPr="007E759B" w:rsidRDefault="0091568D" w:rsidP="007E759B"/>
    <w:sectPr w:rsidR="0091568D" w:rsidRPr="007E7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9B"/>
    <w:rsid w:val="007E759B"/>
    <w:rsid w:val="0091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FA4E1"/>
  <w15:chartTrackingRefBased/>
  <w15:docId w15:val="{B340EB24-5F6C-4EB4-AD9F-288C0D2CB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7E759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59B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7E75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E759B"/>
    <w:rPr>
      <w:b/>
      <w:bCs/>
    </w:rPr>
  </w:style>
  <w:style w:type="character" w:styleId="a5">
    <w:name w:val="Hyperlink"/>
    <w:basedOn w:val="a0"/>
    <w:uiPriority w:val="99"/>
    <w:semiHidden/>
    <w:unhideWhenUsed/>
    <w:rsid w:val="007E75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281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e.gov.cn/s78/A13/tongzhi/202403/W020240319564136946482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oe.gov.cn/s78/A13/tongzhi/202403/W020240319556445801581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e.gov.cn/s78/A13/tongzhi/202403/W020240319556445790132.do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oe.gov.cn/s78/A13/tongzhi/202403/W020240319556445787953.doc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www.moe.gov.cn/s78/A13/tongzhi/202403/W020240319556445771116.doc" TargetMode="External"/><Relationship Id="rId9" Type="http://schemas.openxmlformats.org/officeDocument/2006/relationships/hyperlink" Target="http://www.moe.gov.cn/s78/A13/tongzhi/202403/W020240319556445832141.doc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597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webuser</dc:creator>
  <cp:keywords/>
  <dc:description/>
  <cp:lastModifiedBy>webuser</cp:lastModifiedBy>
  <cp:revision>1</cp:revision>
  <dcterms:created xsi:type="dcterms:W3CDTF">2024-03-20T01:07:00Z</dcterms:created>
  <dcterms:modified xsi:type="dcterms:W3CDTF">2024-03-20T01:09:00Z</dcterms:modified>
</cp:coreProperties>
</file>