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76F59" w14:textId="77777777" w:rsidR="0033444D" w:rsidRPr="0033444D" w:rsidRDefault="0033444D" w:rsidP="00503FD7">
      <w:pPr>
        <w:spacing w:beforeLines="100" w:before="312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33444D">
        <w:rPr>
          <w:rFonts w:ascii="方正小标宋简体" w:eastAsia="方正小标宋简体" w:hint="eastAsia"/>
          <w:sz w:val="36"/>
          <w:szCs w:val="36"/>
        </w:rPr>
        <w:t>首都经济贸易大学电动自行车安全管理责任书</w:t>
      </w:r>
    </w:p>
    <w:p w14:paraId="29679E39" w14:textId="3271C38D" w:rsidR="0033444D" w:rsidRPr="00720A16" w:rsidRDefault="00127B26" w:rsidP="0051453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近期连续发生电动自行车火灾</w:t>
      </w:r>
      <w:r w:rsidR="00AE4BF9">
        <w:rPr>
          <w:rFonts w:ascii="仿宋_GB2312" w:eastAsia="仿宋_GB2312" w:hint="eastAsia"/>
          <w:sz w:val="28"/>
          <w:szCs w:val="28"/>
        </w:rPr>
        <w:t>亡人</w:t>
      </w:r>
      <w:r>
        <w:rPr>
          <w:rFonts w:ascii="仿宋_GB2312" w:eastAsia="仿宋_GB2312" w:hint="eastAsia"/>
          <w:sz w:val="28"/>
          <w:szCs w:val="28"/>
        </w:rPr>
        <w:t>事故，造成重大人员伤亡和</w:t>
      </w:r>
      <w:r w:rsidR="000534B0">
        <w:rPr>
          <w:rFonts w:ascii="仿宋_GB2312" w:eastAsia="仿宋_GB2312" w:hint="eastAsia"/>
          <w:sz w:val="28"/>
          <w:szCs w:val="28"/>
        </w:rPr>
        <w:t>极其恶劣</w:t>
      </w:r>
      <w:r>
        <w:rPr>
          <w:rFonts w:ascii="仿宋_GB2312" w:eastAsia="仿宋_GB2312" w:hint="eastAsia"/>
          <w:sz w:val="28"/>
          <w:szCs w:val="28"/>
        </w:rPr>
        <w:t>的影响，</w:t>
      </w:r>
      <w:r w:rsidR="0033444D" w:rsidRPr="00720A16">
        <w:rPr>
          <w:rFonts w:ascii="仿宋_GB2312" w:eastAsia="仿宋_GB2312" w:hint="eastAsia"/>
          <w:sz w:val="28"/>
          <w:szCs w:val="28"/>
        </w:rPr>
        <w:t>为加强</w:t>
      </w:r>
      <w:r w:rsidR="0033444D">
        <w:rPr>
          <w:rFonts w:ascii="仿宋_GB2312" w:eastAsia="仿宋_GB2312" w:hint="eastAsia"/>
          <w:sz w:val="28"/>
          <w:szCs w:val="28"/>
        </w:rPr>
        <w:t>我校</w:t>
      </w:r>
      <w:r w:rsidR="0033444D" w:rsidRPr="00720A16">
        <w:rPr>
          <w:rFonts w:ascii="仿宋_GB2312" w:eastAsia="仿宋_GB2312" w:hint="eastAsia"/>
          <w:sz w:val="28"/>
          <w:szCs w:val="28"/>
        </w:rPr>
        <w:t>电动</w:t>
      </w:r>
      <w:r w:rsidR="0033444D">
        <w:rPr>
          <w:rFonts w:ascii="仿宋_GB2312" w:eastAsia="仿宋_GB2312" w:hint="eastAsia"/>
          <w:sz w:val="28"/>
          <w:szCs w:val="28"/>
        </w:rPr>
        <w:t>自行</w:t>
      </w:r>
      <w:r w:rsidR="0033444D" w:rsidRPr="00720A16">
        <w:rPr>
          <w:rFonts w:ascii="仿宋_GB2312" w:eastAsia="仿宋_GB2312" w:hint="eastAsia"/>
          <w:sz w:val="28"/>
          <w:szCs w:val="28"/>
        </w:rPr>
        <w:t>车的日常管理，</w:t>
      </w:r>
      <w:r>
        <w:rPr>
          <w:rFonts w:ascii="仿宋_GB2312" w:eastAsia="仿宋_GB2312" w:hint="eastAsia"/>
          <w:sz w:val="28"/>
          <w:szCs w:val="28"/>
        </w:rPr>
        <w:t>落实主体责任，</w:t>
      </w:r>
      <w:r w:rsidR="000534B0">
        <w:rPr>
          <w:rFonts w:ascii="仿宋_GB2312" w:eastAsia="仿宋_GB2312" w:hint="eastAsia"/>
          <w:sz w:val="28"/>
          <w:szCs w:val="28"/>
        </w:rPr>
        <w:t>保障</w:t>
      </w:r>
      <w:r w:rsidR="0033444D">
        <w:rPr>
          <w:rFonts w:ascii="仿宋_GB2312" w:eastAsia="仿宋_GB2312" w:hint="eastAsia"/>
          <w:sz w:val="28"/>
          <w:szCs w:val="28"/>
        </w:rPr>
        <w:t>师生员工</w:t>
      </w:r>
      <w:r w:rsidR="0033444D" w:rsidRPr="00720A16">
        <w:rPr>
          <w:rFonts w:ascii="仿宋_GB2312" w:eastAsia="仿宋_GB2312" w:hint="eastAsia"/>
          <w:sz w:val="28"/>
          <w:szCs w:val="28"/>
        </w:rPr>
        <w:t>的</w:t>
      </w:r>
      <w:r w:rsidR="0033444D">
        <w:rPr>
          <w:rFonts w:ascii="仿宋_GB2312" w:eastAsia="仿宋_GB2312" w:hint="eastAsia"/>
          <w:sz w:val="28"/>
          <w:szCs w:val="28"/>
        </w:rPr>
        <w:t>生命财产</w:t>
      </w:r>
      <w:r w:rsidR="0033444D" w:rsidRPr="00720A16">
        <w:rPr>
          <w:rFonts w:ascii="仿宋_GB2312" w:eastAsia="仿宋_GB2312" w:hint="eastAsia"/>
          <w:sz w:val="28"/>
          <w:szCs w:val="28"/>
        </w:rPr>
        <w:t>安全</w:t>
      </w:r>
      <w:r w:rsidR="0033444D">
        <w:rPr>
          <w:rFonts w:ascii="仿宋_GB2312" w:eastAsia="仿宋_GB2312" w:hint="eastAsia"/>
          <w:sz w:val="28"/>
          <w:szCs w:val="28"/>
        </w:rPr>
        <w:t>和我校的安全稳定</w:t>
      </w:r>
      <w:r w:rsidR="0033444D" w:rsidRPr="00720A16">
        <w:rPr>
          <w:rFonts w:ascii="仿宋_GB2312" w:eastAsia="仿宋_GB2312" w:hint="eastAsia"/>
          <w:sz w:val="28"/>
          <w:szCs w:val="28"/>
        </w:rPr>
        <w:t>，杜绝安全事故发生，特签订本责任书。</w:t>
      </w:r>
    </w:p>
    <w:p w14:paraId="072DB1F9" w14:textId="77777777" w:rsidR="00707953" w:rsidRDefault="00514534" w:rsidP="00514534">
      <w:pPr>
        <w:pStyle w:val="a3"/>
        <w:numPr>
          <w:ilvl w:val="0"/>
          <w:numId w:val="1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认真执行</w:t>
      </w:r>
      <w:r w:rsidR="007352CA">
        <w:rPr>
          <w:rFonts w:ascii="仿宋_GB2312" w:eastAsia="仿宋_GB2312" w:hint="eastAsia"/>
          <w:sz w:val="28"/>
          <w:szCs w:val="28"/>
        </w:rPr>
        <w:t>《中华人民共和国消防法》《高等学校消防安全管理规定》</w:t>
      </w:r>
      <w:r w:rsidRPr="00514534">
        <w:rPr>
          <w:rFonts w:ascii="仿宋_GB2312" w:eastAsia="仿宋_GB2312" w:hint="eastAsia"/>
          <w:sz w:val="28"/>
          <w:szCs w:val="28"/>
        </w:rPr>
        <w:t>《北京市消防条例》等消防法规及《首都经济贸易大学消防安全管理办法》</w:t>
      </w:r>
      <w:r>
        <w:rPr>
          <w:rFonts w:ascii="仿宋_GB2312" w:eastAsia="仿宋_GB2312" w:hint="eastAsia"/>
          <w:sz w:val="28"/>
          <w:szCs w:val="28"/>
        </w:rPr>
        <w:t>等相关规范</w:t>
      </w:r>
      <w:r w:rsidR="007352CA">
        <w:rPr>
          <w:rFonts w:ascii="仿宋_GB2312" w:eastAsia="仿宋_GB2312" w:hint="eastAsia"/>
          <w:sz w:val="28"/>
          <w:szCs w:val="28"/>
        </w:rPr>
        <w:t>。</w:t>
      </w:r>
    </w:p>
    <w:p w14:paraId="7F1158F2" w14:textId="77777777" w:rsidR="00127B26" w:rsidRDefault="00127B26" w:rsidP="00514534">
      <w:pPr>
        <w:pStyle w:val="a3"/>
        <w:numPr>
          <w:ilvl w:val="0"/>
          <w:numId w:val="1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按照</w:t>
      </w:r>
      <w:r>
        <w:rPr>
          <w:rFonts w:ascii="仿宋_GB2312" w:eastAsia="仿宋_GB2312" w:hint="eastAsia"/>
          <w:sz w:val="28"/>
          <w:szCs w:val="28"/>
        </w:rPr>
        <w:t>“谁主管谁负责，谁使用谁负责”的原则，校内各单位对本部门工作人员使用</w:t>
      </w:r>
      <w:r w:rsidR="00834D4E">
        <w:rPr>
          <w:rFonts w:ascii="仿宋_GB2312" w:eastAsia="仿宋_GB2312" w:hint="eastAsia"/>
          <w:sz w:val="28"/>
          <w:szCs w:val="28"/>
        </w:rPr>
        <w:t>及管理区域内</w:t>
      </w:r>
      <w:r>
        <w:rPr>
          <w:rFonts w:ascii="仿宋_GB2312" w:eastAsia="仿宋_GB2312" w:hint="eastAsia"/>
          <w:sz w:val="28"/>
          <w:szCs w:val="28"/>
        </w:rPr>
        <w:t>的电动自行车</w:t>
      </w:r>
      <w:r w:rsidR="00834D4E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负有管理责任。</w:t>
      </w:r>
    </w:p>
    <w:p w14:paraId="578E44A8" w14:textId="77777777" w:rsidR="0033444D" w:rsidRDefault="001E2E72" w:rsidP="00514534">
      <w:pPr>
        <w:pStyle w:val="a3"/>
        <w:numPr>
          <w:ilvl w:val="0"/>
          <w:numId w:val="1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逐级落实安全责任制，明确</w:t>
      </w:r>
      <w:r w:rsidR="00707953" w:rsidRPr="00707953">
        <w:rPr>
          <w:rFonts w:ascii="仿宋_GB2312" w:eastAsia="仿宋_GB2312" w:hint="eastAsia"/>
          <w:sz w:val="28"/>
          <w:szCs w:val="28"/>
        </w:rPr>
        <w:t>安全职责，层层签订责任书</w:t>
      </w:r>
      <w:r>
        <w:rPr>
          <w:rFonts w:ascii="仿宋_GB2312" w:eastAsia="仿宋_GB2312" w:hint="eastAsia"/>
          <w:sz w:val="28"/>
          <w:szCs w:val="28"/>
        </w:rPr>
        <w:t>，</w:t>
      </w:r>
      <w:r w:rsidR="00127B26">
        <w:rPr>
          <w:rFonts w:ascii="仿宋_GB2312" w:eastAsia="仿宋_GB2312" w:hint="eastAsia"/>
          <w:sz w:val="28"/>
          <w:szCs w:val="28"/>
        </w:rPr>
        <w:t>与本单位使用电动自行车的工作人员</w:t>
      </w:r>
      <w:r w:rsidR="00707953">
        <w:rPr>
          <w:rFonts w:ascii="仿宋_GB2312" w:eastAsia="仿宋_GB2312" w:hint="eastAsia"/>
          <w:sz w:val="28"/>
          <w:szCs w:val="28"/>
        </w:rPr>
        <w:t>（简称“使用人”）</w:t>
      </w:r>
      <w:r w:rsidR="00127B26">
        <w:rPr>
          <w:rFonts w:ascii="仿宋_GB2312" w:eastAsia="仿宋_GB2312" w:hint="eastAsia"/>
          <w:sz w:val="28"/>
          <w:szCs w:val="28"/>
        </w:rPr>
        <w:t>签订安全使用责任书</w:t>
      </w:r>
      <w:r>
        <w:rPr>
          <w:rFonts w:ascii="仿宋_GB2312" w:eastAsia="仿宋_GB2312" w:hint="eastAsia"/>
          <w:sz w:val="28"/>
          <w:szCs w:val="28"/>
        </w:rPr>
        <w:t>，</w:t>
      </w:r>
      <w:r w:rsidRPr="00707953">
        <w:rPr>
          <w:rFonts w:ascii="仿宋_GB2312" w:eastAsia="仿宋_GB2312" w:hint="eastAsia"/>
          <w:sz w:val="28"/>
          <w:szCs w:val="28"/>
        </w:rPr>
        <w:t>切实加强本单位</w:t>
      </w:r>
      <w:r>
        <w:rPr>
          <w:rFonts w:ascii="仿宋_GB2312" w:eastAsia="仿宋_GB2312" w:hint="eastAsia"/>
          <w:sz w:val="28"/>
          <w:szCs w:val="28"/>
        </w:rPr>
        <w:t>电动自行车的管理工作。</w:t>
      </w:r>
    </w:p>
    <w:p w14:paraId="07ECCDE8" w14:textId="6982E009" w:rsidR="00127B26" w:rsidRDefault="001E2E72" w:rsidP="00514534">
      <w:pPr>
        <w:pStyle w:val="a3"/>
        <w:numPr>
          <w:ilvl w:val="0"/>
          <w:numId w:val="1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做好</w:t>
      </w:r>
      <w:r w:rsidR="00707953">
        <w:rPr>
          <w:rFonts w:ascii="仿宋_GB2312" w:eastAsia="仿宋_GB2312"/>
          <w:sz w:val="28"/>
          <w:szCs w:val="28"/>
        </w:rPr>
        <w:t>安全教育</w:t>
      </w:r>
      <w:r w:rsidR="000534B0">
        <w:rPr>
          <w:rFonts w:ascii="仿宋_GB2312" w:eastAsia="仿宋_GB2312" w:hint="eastAsia"/>
          <w:sz w:val="28"/>
          <w:szCs w:val="28"/>
        </w:rPr>
        <w:t>宣传</w:t>
      </w:r>
      <w:r>
        <w:rPr>
          <w:rFonts w:ascii="仿宋_GB2312" w:eastAsia="仿宋_GB2312"/>
          <w:sz w:val="28"/>
          <w:szCs w:val="28"/>
        </w:rPr>
        <w:t>工作</w:t>
      </w:r>
      <w:r w:rsidR="00707953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定期组织使用人进行安全教育</w:t>
      </w:r>
      <w:r w:rsidR="000534B0">
        <w:rPr>
          <w:rFonts w:ascii="仿宋_GB2312" w:eastAsia="仿宋_GB2312" w:hint="eastAsia"/>
          <w:sz w:val="28"/>
          <w:szCs w:val="28"/>
        </w:rPr>
        <w:t>宣传</w:t>
      </w:r>
      <w:r>
        <w:rPr>
          <w:rFonts w:ascii="仿宋_GB2312" w:eastAsia="仿宋_GB2312" w:hint="eastAsia"/>
          <w:sz w:val="28"/>
          <w:szCs w:val="28"/>
        </w:rPr>
        <w:t>，</w:t>
      </w:r>
      <w:r w:rsidR="00707953">
        <w:rPr>
          <w:rFonts w:ascii="仿宋_GB2312" w:eastAsia="仿宋_GB2312"/>
          <w:sz w:val="28"/>
          <w:szCs w:val="28"/>
        </w:rPr>
        <w:t>提升</w:t>
      </w:r>
      <w:r w:rsidR="000534B0">
        <w:rPr>
          <w:rFonts w:ascii="仿宋_GB2312" w:eastAsia="仿宋_GB2312" w:hint="eastAsia"/>
          <w:sz w:val="28"/>
          <w:szCs w:val="28"/>
        </w:rPr>
        <w:t>所属师生员工</w:t>
      </w:r>
      <w:r w:rsidR="00707953">
        <w:rPr>
          <w:rFonts w:ascii="仿宋_GB2312" w:eastAsia="仿宋_GB2312"/>
          <w:sz w:val="28"/>
          <w:szCs w:val="28"/>
        </w:rPr>
        <w:t>的安全意识和安全能力</w:t>
      </w:r>
      <w:r w:rsidR="00707953">
        <w:rPr>
          <w:rFonts w:ascii="仿宋_GB2312" w:eastAsia="仿宋_GB2312" w:hint="eastAsia"/>
          <w:sz w:val="28"/>
          <w:szCs w:val="28"/>
        </w:rPr>
        <w:t>。</w:t>
      </w:r>
    </w:p>
    <w:p w14:paraId="22A3EDD6" w14:textId="77777777" w:rsidR="00707953" w:rsidRDefault="00514534" w:rsidP="00514534">
      <w:pPr>
        <w:pStyle w:val="a3"/>
        <w:numPr>
          <w:ilvl w:val="0"/>
          <w:numId w:val="1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监督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检查</w:t>
      </w:r>
      <w:r w:rsidR="00DB1EC0">
        <w:rPr>
          <w:rFonts w:ascii="仿宋_GB2312" w:eastAsia="仿宋_GB2312" w:hint="eastAsia"/>
          <w:sz w:val="28"/>
          <w:szCs w:val="28"/>
        </w:rPr>
        <w:t>、</w:t>
      </w:r>
      <w:r w:rsidR="00DB1EC0">
        <w:rPr>
          <w:rFonts w:ascii="仿宋_GB2312" w:eastAsia="仿宋_GB2312"/>
          <w:sz w:val="28"/>
          <w:szCs w:val="28"/>
        </w:rPr>
        <w:t>督促</w:t>
      </w:r>
      <w:r>
        <w:rPr>
          <w:rFonts w:ascii="仿宋_GB2312" w:eastAsia="仿宋_GB2312"/>
          <w:sz w:val="28"/>
          <w:szCs w:val="28"/>
        </w:rPr>
        <w:t>使用人做好以下几点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80011FE" w14:textId="331436F6" w:rsidR="000534B0" w:rsidRPr="000534B0" w:rsidRDefault="000534B0" w:rsidP="000534B0">
      <w:pPr>
        <w:pStyle w:val="a3"/>
        <w:numPr>
          <w:ilvl w:val="0"/>
          <w:numId w:val="2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 w:rsidRPr="000534B0">
        <w:rPr>
          <w:rFonts w:ascii="仿宋_GB2312" w:eastAsia="仿宋_GB2312" w:hint="eastAsia"/>
          <w:sz w:val="28"/>
          <w:szCs w:val="28"/>
        </w:rPr>
        <w:t>严禁电动自行车进楼入户。</w:t>
      </w:r>
    </w:p>
    <w:p w14:paraId="75BF01E8" w14:textId="34510C60" w:rsidR="000534B0" w:rsidRPr="000534B0" w:rsidRDefault="000534B0" w:rsidP="000534B0">
      <w:pPr>
        <w:pStyle w:val="a3"/>
        <w:numPr>
          <w:ilvl w:val="0"/>
          <w:numId w:val="2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 w:rsidRPr="000534B0">
        <w:rPr>
          <w:rFonts w:ascii="仿宋_GB2312" w:eastAsia="仿宋_GB2312" w:hint="eastAsia"/>
          <w:sz w:val="28"/>
          <w:szCs w:val="28"/>
        </w:rPr>
        <w:t>严禁电动自行车“飞线”充电。</w:t>
      </w:r>
    </w:p>
    <w:p w14:paraId="3BB909CF" w14:textId="141191F5" w:rsidR="000534B0" w:rsidRPr="000534B0" w:rsidRDefault="000534B0" w:rsidP="000534B0">
      <w:pPr>
        <w:pStyle w:val="a3"/>
        <w:numPr>
          <w:ilvl w:val="0"/>
          <w:numId w:val="2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 w:rsidRPr="000534B0">
        <w:rPr>
          <w:rFonts w:ascii="仿宋_GB2312" w:eastAsia="仿宋_GB2312" w:hint="eastAsia"/>
          <w:sz w:val="28"/>
          <w:szCs w:val="28"/>
        </w:rPr>
        <w:t>严禁电动自行车电池室内存放和充电。</w:t>
      </w:r>
    </w:p>
    <w:p w14:paraId="4D96BB32" w14:textId="247774AC" w:rsidR="000534B0" w:rsidRDefault="000534B0" w:rsidP="000534B0">
      <w:pPr>
        <w:pStyle w:val="a3"/>
        <w:numPr>
          <w:ilvl w:val="0"/>
          <w:numId w:val="2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 w:rsidRPr="000534B0">
        <w:rPr>
          <w:rFonts w:ascii="仿宋_GB2312" w:eastAsia="仿宋_GB2312" w:hint="eastAsia"/>
          <w:sz w:val="28"/>
          <w:szCs w:val="28"/>
        </w:rPr>
        <w:t>严禁</w:t>
      </w:r>
      <w:r w:rsidR="00DE161E">
        <w:rPr>
          <w:rFonts w:ascii="仿宋_GB2312" w:eastAsia="仿宋_GB2312" w:hint="eastAsia"/>
          <w:sz w:val="28"/>
          <w:szCs w:val="28"/>
        </w:rPr>
        <w:t>电动自行车停放在</w:t>
      </w:r>
      <w:r w:rsidRPr="000534B0">
        <w:rPr>
          <w:rFonts w:ascii="仿宋_GB2312" w:eastAsia="仿宋_GB2312" w:hint="eastAsia"/>
          <w:sz w:val="28"/>
          <w:szCs w:val="28"/>
        </w:rPr>
        <w:t>疏散通道和</w:t>
      </w:r>
      <w:r w:rsidR="00DE161E">
        <w:rPr>
          <w:rFonts w:ascii="仿宋_GB2312" w:eastAsia="仿宋_GB2312" w:hint="eastAsia"/>
          <w:sz w:val="28"/>
          <w:szCs w:val="28"/>
        </w:rPr>
        <w:t>安全出口</w:t>
      </w:r>
      <w:r w:rsidRPr="000534B0">
        <w:rPr>
          <w:rFonts w:ascii="仿宋_GB2312" w:eastAsia="仿宋_GB2312" w:hint="eastAsia"/>
          <w:sz w:val="28"/>
          <w:szCs w:val="28"/>
        </w:rPr>
        <w:t>。</w:t>
      </w:r>
    </w:p>
    <w:p w14:paraId="15C3A95A" w14:textId="50FDC9EC" w:rsidR="00B3489F" w:rsidRDefault="00B3489F" w:rsidP="000534B0">
      <w:pPr>
        <w:pStyle w:val="a3"/>
        <w:numPr>
          <w:ilvl w:val="0"/>
          <w:numId w:val="2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bookmarkStart w:id="0" w:name="_Hlk160542794"/>
      <w:r>
        <w:rPr>
          <w:rFonts w:ascii="仿宋_GB2312" w:eastAsia="仿宋_GB2312" w:hint="eastAsia"/>
          <w:sz w:val="28"/>
          <w:szCs w:val="28"/>
        </w:rPr>
        <w:t>电动自行车应在指定区域充电</w:t>
      </w:r>
      <w:bookmarkEnd w:id="0"/>
      <w:r w:rsidR="00CB68A7">
        <w:rPr>
          <w:rFonts w:ascii="仿宋_GB2312" w:eastAsia="仿宋_GB2312" w:hint="eastAsia"/>
          <w:sz w:val="28"/>
          <w:szCs w:val="28"/>
        </w:rPr>
        <w:t>和停放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2381F42" w14:textId="419A0AA2" w:rsidR="00514534" w:rsidRDefault="00514534" w:rsidP="00B3489F">
      <w:pPr>
        <w:pStyle w:val="a3"/>
        <w:numPr>
          <w:ilvl w:val="0"/>
          <w:numId w:val="1"/>
        </w:numPr>
        <w:spacing w:line="48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配合保卫处和物业管理单位做好电动自行车的管理工作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E13E52B" w14:textId="77777777" w:rsidR="00482AF5" w:rsidRDefault="00291895" w:rsidP="0033444D"/>
    <w:p w14:paraId="4C4B7352" w14:textId="77777777" w:rsidR="00503FD7" w:rsidRDefault="00503FD7" w:rsidP="0033444D"/>
    <w:p w14:paraId="0593DC52" w14:textId="43FF78DB" w:rsidR="00503FD7" w:rsidRPr="00503FD7" w:rsidRDefault="00503FD7" w:rsidP="0033444D">
      <w:pPr>
        <w:rPr>
          <w:rFonts w:ascii="仿宋_GB2312" w:eastAsia="仿宋_GB2312"/>
          <w:sz w:val="28"/>
          <w:szCs w:val="28"/>
        </w:rPr>
      </w:pPr>
      <w:r w:rsidRPr="00503FD7">
        <w:rPr>
          <w:rFonts w:ascii="仿宋_GB2312" w:eastAsia="仿宋_GB2312" w:hint="eastAsia"/>
          <w:sz w:val="28"/>
          <w:szCs w:val="28"/>
        </w:rPr>
        <w:t>防火委员会：（盖章）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503FD7">
        <w:rPr>
          <w:rFonts w:ascii="仿宋_GB2312" w:eastAsia="仿宋_GB2312" w:hint="eastAsia"/>
          <w:sz w:val="28"/>
          <w:szCs w:val="28"/>
        </w:rPr>
        <w:t xml:space="preserve">    责任单位：（盖章）</w:t>
      </w:r>
    </w:p>
    <w:p w14:paraId="1477ECDD" w14:textId="77777777" w:rsidR="00503FD7" w:rsidRDefault="00503FD7" w:rsidP="00F60858">
      <w:pPr>
        <w:spacing w:beforeLines="50" w:before="156" w:afterLines="50" w:after="156"/>
        <w:rPr>
          <w:rFonts w:ascii="仿宋_GB2312" w:eastAsia="仿宋_GB2312"/>
          <w:sz w:val="28"/>
          <w:szCs w:val="28"/>
        </w:rPr>
      </w:pPr>
      <w:r w:rsidRPr="00503FD7">
        <w:rPr>
          <w:rFonts w:ascii="仿宋_GB2312" w:eastAsia="仿宋_GB2312"/>
          <w:sz w:val="28"/>
          <w:szCs w:val="28"/>
        </w:rPr>
        <w:t>安全责任人</w:t>
      </w:r>
      <w:r w:rsidRPr="00503FD7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 w:rsidRPr="00503FD7">
        <w:rPr>
          <w:rFonts w:ascii="仿宋_GB2312" w:eastAsia="仿宋_GB2312" w:hint="eastAsia"/>
          <w:sz w:val="28"/>
          <w:szCs w:val="28"/>
        </w:rPr>
        <w:t xml:space="preserve"> 责 任 人：（签字）</w:t>
      </w:r>
    </w:p>
    <w:p w14:paraId="57C6A12B" w14:textId="55C45CB4" w:rsidR="00F60858" w:rsidRDefault="00503FD7" w:rsidP="00503FD7">
      <w:pPr>
        <w:ind w:firstLineChars="400" w:firstLine="1120"/>
        <w:rPr>
          <w:rFonts w:ascii="仿宋_GB2312" w:eastAsia="仿宋_GB2312"/>
          <w:sz w:val="28"/>
          <w:szCs w:val="28"/>
        </w:rPr>
        <w:sectPr w:rsidR="00F608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20</w:t>
      </w:r>
      <w:r w:rsidR="00AE4BF9">
        <w:rPr>
          <w:rFonts w:ascii="仿宋_GB2312" w:eastAsia="仿宋_GB2312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年</w:t>
      </w:r>
      <w:r w:rsidR="00AE4BF9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 w:rsidR="008F4C72">
        <w:rPr>
          <w:rFonts w:ascii="仿宋_GB2312" w:eastAsia="仿宋_GB2312" w:hint="eastAsia"/>
          <w:sz w:val="28"/>
          <w:szCs w:val="28"/>
        </w:rPr>
        <w:t>1</w:t>
      </w:r>
      <w:r w:rsidR="00AE4BF9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日                </w:t>
      </w:r>
      <w:r w:rsidR="00AE4BF9">
        <w:rPr>
          <w:rFonts w:ascii="仿宋_GB2312" w:eastAsia="仿宋_GB2312" w:hint="eastAsia"/>
          <w:sz w:val="28"/>
          <w:szCs w:val="28"/>
        </w:rPr>
        <w:t>20</w:t>
      </w:r>
      <w:r w:rsidR="00AE4BF9">
        <w:rPr>
          <w:rFonts w:ascii="仿宋_GB2312" w:eastAsia="仿宋_GB2312"/>
          <w:sz w:val="28"/>
          <w:szCs w:val="28"/>
        </w:rPr>
        <w:t>24</w:t>
      </w:r>
      <w:r w:rsidR="00AE4BF9">
        <w:rPr>
          <w:rFonts w:ascii="仿宋_GB2312" w:eastAsia="仿宋_GB2312" w:hint="eastAsia"/>
          <w:sz w:val="28"/>
          <w:szCs w:val="28"/>
        </w:rPr>
        <w:t>年</w:t>
      </w:r>
      <w:r w:rsidR="00AE4BF9">
        <w:rPr>
          <w:rFonts w:ascii="仿宋_GB2312" w:eastAsia="仿宋_GB2312"/>
          <w:sz w:val="28"/>
          <w:szCs w:val="28"/>
        </w:rPr>
        <w:t>3</w:t>
      </w:r>
      <w:r w:rsidR="00AE4BF9">
        <w:rPr>
          <w:rFonts w:ascii="仿宋_GB2312" w:eastAsia="仿宋_GB2312" w:hint="eastAsia"/>
          <w:sz w:val="28"/>
          <w:szCs w:val="28"/>
        </w:rPr>
        <w:t>月</w:t>
      </w:r>
      <w:r w:rsidR="008F4C72">
        <w:rPr>
          <w:rFonts w:ascii="仿宋_GB2312" w:eastAsia="仿宋_GB2312" w:hint="eastAsia"/>
          <w:sz w:val="28"/>
          <w:szCs w:val="28"/>
        </w:rPr>
        <w:t>1</w:t>
      </w:r>
      <w:r w:rsidR="00AE4BF9">
        <w:rPr>
          <w:rFonts w:ascii="仿宋_GB2312" w:eastAsia="仿宋_GB2312"/>
          <w:sz w:val="28"/>
          <w:szCs w:val="28"/>
        </w:rPr>
        <w:t>1</w:t>
      </w:r>
      <w:r w:rsidR="00AE4BF9">
        <w:rPr>
          <w:rFonts w:ascii="仿宋_GB2312" w:eastAsia="仿宋_GB2312" w:hint="eastAsia"/>
          <w:sz w:val="28"/>
          <w:szCs w:val="28"/>
        </w:rPr>
        <w:t>日</w:t>
      </w:r>
    </w:p>
    <w:p w14:paraId="7A21C203" w14:textId="77777777" w:rsidR="00503FD7" w:rsidRDefault="00503FD7" w:rsidP="00503FD7">
      <w:pPr>
        <w:ind w:firstLineChars="400" w:firstLine="1120"/>
        <w:rPr>
          <w:rFonts w:ascii="仿宋_GB2312" w:eastAsia="仿宋_GB2312"/>
          <w:sz w:val="28"/>
          <w:szCs w:val="28"/>
        </w:rPr>
      </w:pPr>
    </w:p>
    <w:p w14:paraId="7C1CF3A8" w14:textId="77777777" w:rsidR="00F60858" w:rsidRDefault="00F60858" w:rsidP="00503FD7">
      <w:pPr>
        <w:ind w:firstLineChars="400" w:firstLine="1120"/>
        <w:rPr>
          <w:rFonts w:ascii="仿宋_GB2312" w:eastAsia="仿宋_GB2312"/>
          <w:sz w:val="28"/>
          <w:szCs w:val="28"/>
        </w:rPr>
      </w:pPr>
    </w:p>
    <w:p w14:paraId="7DBC7CEC" w14:textId="77777777" w:rsidR="00F60858" w:rsidRDefault="00F60858" w:rsidP="00F60858">
      <w:pPr>
        <w:rPr>
          <w:rFonts w:ascii="仿宋_GB2312" w:eastAsia="仿宋_GB2312"/>
          <w:sz w:val="28"/>
          <w:szCs w:val="28"/>
        </w:rPr>
      </w:pPr>
    </w:p>
    <w:p w14:paraId="4311648B" w14:textId="77777777" w:rsidR="00F60858" w:rsidRDefault="00F60858" w:rsidP="00F60858">
      <w:pPr>
        <w:rPr>
          <w:rFonts w:ascii="仿宋_GB2312" w:eastAsia="仿宋_GB2312"/>
          <w:sz w:val="28"/>
          <w:szCs w:val="28"/>
        </w:rPr>
      </w:pPr>
    </w:p>
    <w:p w14:paraId="0D4AF740" w14:textId="77777777" w:rsidR="00F60858" w:rsidRPr="00F60858" w:rsidRDefault="00F60858" w:rsidP="00F60858">
      <w:pPr>
        <w:jc w:val="center"/>
        <w:rPr>
          <w:rFonts w:ascii="方正小标宋简体" w:eastAsia="方正小标宋简体"/>
          <w:sz w:val="72"/>
          <w:szCs w:val="72"/>
        </w:rPr>
      </w:pPr>
      <w:r w:rsidRPr="00F60858">
        <w:rPr>
          <w:rFonts w:ascii="方正小标宋简体" w:eastAsia="方正小标宋简体" w:hint="eastAsia"/>
          <w:sz w:val="72"/>
          <w:szCs w:val="72"/>
        </w:rPr>
        <w:t>首都经济贸易大学</w:t>
      </w:r>
    </w:p>
    <w:p w14:paraId="0FFC020F" w14:textId="77777777" w:rsidR="00F60858" w:rsidRDefault="00F60858" w:rsidP="00F60858">
      <w:pPr>
        <w:jc w:val="center"/>
        <w:rPr>
          <w:rFonts w:ascii="方正小标宋简体" w:eastAsia="方正小标宋简体"/>
          <w:sz w:val="72"/>
          <w:szCs w:val="72"/>
        </w:rPr>
      </w:pPr>
      <w:r w:rsidRPr="00F60858">
        <w:rPr>
          <w:rFonts w:ascii="方正小标宋简体" w:eastAsia="方正小标宋简体" w:hint="eastAsia"/>
          <w:sz w:val="72"/>
          <w:szCs w:val="72"/>
        </w:rPr>
        <w:t>电动自行车安全管理责任书</w:t>
      </w:r>
    </w:p>
    <w:p w14:paraId="51E7A894" w14:textId="77777777" w:rsidR="00F60858" w:rsidRDefault="00F60858" w:rsidP="00F60858">
      <w:pPr>
        <w:jc w:val="center"/>
        <w:rPr>
          <w:rFonts w:ascii="方正小标宋简体" w:eastAsia="方正小标宋简体"/>
          <w:sz w:val="72"/>
          <w:szCs w:val="72"/>
        </w:rPr>
      </w:pPr>
    </w:p>
    <w:p w14:paraId="3F3B1945" w14:textId="77777777" w:rsidR="00F60858" w:rsidRDefault="00F60858" w:rsidP="00F60858">
      <w:pPr>
        <w:jc w:val="center"/>
        <w:rPr>
          <w:rFonts w:ascii="方正小标宋简体" w:eastAsia="方正小标宋简体"/>
          <w:sz w:val="72"/>
          <w:szCs w:val="72"/>
        </w:rPr>
      </w:pPr>
    </w:p>
    <w:p w14:paraId="59454E4C" w14:textId="77777777" w:rsidR="00F60858" w:rsidRPr="00F60858" w:rsidRDefault="00F60858" w:rsidP="00F60858">
      <w:pPr>
        <w:jc w:val="center"/>
        <w:rPr>
          <w:rFonts w:ascii="方正小标宋简体" w:eastAsia="方正小标宋简体"/>
          <w:sz w:val="52"/>
          <w:szCs w:val="72"/>
        </w:rPr>
      </w:pPr>
    </w:p>
    <w:p w14:paraId="52D99878" w14:textId="77777777" w:rsidR="00F60858" w:rsidRPr="00F60858" w:rsidRDefault="00F60858" w:rsidP="00F60858">
      <w:pPr>
        <w:jc w:val="center"/>
        <w:rPr>
          <w:rFonts w:ascii="方正小标宋简体" w:eastAsia="方正小标宋简体"/>
          <w:sz w:val="52"/>
          <w:szCs w:val="72"/>
        </w:rPr>
      </w:pPr>
    </w:p>
    <w:p w14:paraId="00BB0BCA" w14:textId="77777777" w:rsidR="00F60858" w:rsidRDefault="00F60858" w:rsidP="00F60858">
      <w:pPr>
        <w:jc w:val="center"/>
        <w:rPr>
          <w:rFonts w:ascii="方正小标宋简体" w:eastAsia="方正小标宋简体"/>
          <w:sz w:val="44"/>
          <w:szCs w:val="72"/>
        </w:rPr>
      </w:pPr>
    </w:p>
    <w:p w14:paraId="22BFEFD8" w14:textId="77777777" w:rsidR="00F60858" w:rsidRPr="00F60858" w:rsidRDefault="00F60858" w:rsidP="00F60858">
      <w:pPr>
        <w:jc w:val="center"/>
        <w:rPr>
          <w:rFonts w:ascii="方正小标宋简体" w:eastAsia="方正小标宋简体"/>
          <w:sz w:val="44"/>
          <w:szCs w:val="72"/>
        </w:rPr>
      </w:pPr>
    </w:p>
    <w:p w14:paraId="3860F26F" w14:textId="22533422" w:rsidR="00F60858" w:rsidRDefault="00F60858" w:rsidP="00AE4BF9">
      <w:pPr>
        <w:ind w:firstLineChars="700" w:firstLine="2100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责任单位：</w:t>
      </w:r>
      <w:r w:rsidR="00AE4BF9">
        <w:rPr>
          <w:rFonts w:ascii="方正小标宋简体" w:eastAsia="方正小标宋简体" w:hint="eastAsia"/>
          <w:sz w:val="30"/>
          <w:szCs w:val="30"/>
        </w:rPr>
        <w:t xml:space="preserve"> </w:t>
      </w:r>
      <w:r w:rsidR="00AE4BF9">
        <w:rPr>
          <w:rFonts w:ascii="方正小标宋简体" w:eastAsia="方正小标宋简体"/>
          <w:sz w:val="30"/>
          <w:szCs w:val="30"/>
        </w:rPr>
        <w:t xml:space="preserve">     </w:t>
      </w:r>
    </w:p>
    <w:p w14:paraId="7A415DCE" w14:textId="692542C0" w:rsidR="00F60858" w:rsidRPr="00F60858" w:rsidRDefault="00AE4BF9" w:rsidP="00AE4BF9">
      <w:pPr>
        <w:jc w:val="center"/>
        <w:rPr>
          <w:rFonts w:ascii="方正小标宋简体" w:eastAsia="方正小标宋简体"/>
          <w:sz w:val="30"/>
          <w:szCs w:val="30"/>
        </w:rPr>
      </w:pPr>
      <w:r w:rsidRPr="00AE4BF9">
        <w:rPr>
          <w:rFonts w:ascii="方正小标宋简体" w:eastAsia="方正小标宋简体" w:hint="eastAsia"/>
          <w:sz w:val="30"/>
          <w:szCs w:val="30"/>
        </w:rPr>
        <w:t>2024年3月</w:t>
      </w:r>
      <w:r w:rsidR="008F4C72">
        <w:rPr>
          <w:rFonts w:ascii="方正小标宋简体" w:eastAsia="方正小标宋简体" w:hint="eastAsia"/>
          <w:sz w:val="30"/>
          <w:szCs w:val="30"/>
        </w:rPr>
        <w:t>1</w:t>
      </w:r>
      <w:bookmarkStart w:id="1" w:name="_GoBack"/>
      <w:bookmarkEnd w:id="1"/>
      <w:r w:rsidRPr="00AE4BF9">
        <w:rPr>
          <w:rFonts w:ascii="方正小标宋简体" w:eastAsia="方正小标宋简体" w:hint="eastAsia"/>
          <w:sz w:val="30"/>
          <w:szCs w:val="30"/>
        </w:rPr>
        <w:t>1日</w:t>
      </w:r>
    </w:p>
    <w:sectPr w:rsidR="00F60858" w:rsidRPr="00F60858" w:rsidSect="00F60858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C2DD" w14:textId="77777777" w:rsidR="00291895" w:rsidRDefault="00291895" w:rsidP="000534B0">
      <w:r>
        <w:separator/>
      </w:r>
    </w:p>
  </w:endnote>
  <w:endnote w:type="continuationSeparator" w:id="0">
    <w:p w14:paraId="39ABA4F4" w14:textId="77777777" w:rsidR="00291895" w:rsidRDefault="00291895" w:rsidP="000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0BBA" w14:textId="77777777" w:rsidR="00291895" w:rsidRDefault="00291895" w:rsidP="000534B0">
      <w:r>
        <w:separator/>
      </w:r>
    </w:p>
  </w:footnote>
  <w:footnote w:type="continuationSeparator" w:id="0">
    <w:p w14:paraId="4E03E11B" w14:textId="77777777" w:rsidR="00291895" w:rsidRDefault="00291895" w:rsidP="0005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E11"/>
    <w:multiLevelType w:val="hybridMultilevel"/>
    <w:tmpl w:val="6F9A08FC"/>
    <w:lvl w:ilvl="0" w:tplc="26889070">
      <w:start w:val="1"/>
      <w:numFmt w:val="japaneseCounting"/>
      <w:lvlText w:val="%1、"/>
      <w:lvlJc w:val="left"/>
      <w:pPr>
        <w:ind w:left="630" w:hanging="525"/>
      </w:pPr>
      <w:rPr>
        <w:rFonts w:hint="default"/>
      </w:rPr>
    </w:lvl>
    <w:lvl w:ilvl="1" w:tplc="229894BC">
      <w:start w:val="1"/>
      <w:numFmt w:val="decimal"/>
      <w:lvlText w:val="%2、"/>
      <w:lvlJc w:val="left"/>
      <w:pPr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3343517F"/>
    <w:multiLevelType w:val="hybridMultilevel"/>
    <w:tmpl w:val="5B28A834"/>
    <w:lvl w:ilvl="0" w:tplc="0409000F">
      <w:start w:val="1"/>
      <w:numFmt w:val="decimal"/>
      <w:lvlText w:val="%1."/>
      <w:lvlJc w:val="left"/>
      <w:pPr>
        <w:ind w:left="630" w:hanging="525"/>
      </w:pPr>
      <w:rPr>
        <w:rFonts w:hint="default"/>
      </w:rPr>
    </w:lvl>
    <w:lvl w:ilvl="1" w:tplc="229894BC">
      <w:start w:val="1"/>
      <w:numFmt w:val="decimal"/>
      <w:lvlText w:val="%2、"/>
      <w:lvlJc w:val="left"/>
      <w:pPr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D"/>
    <w:rsid w:val="000534B0"/>
    <w:rsid w:val="00127B26"/>
    <w:rsid w:val="00180592"/>
    <w:rsid w:val="001E2E72"/>
    <w:rsid w:val="00291895"/>
    <w:rsid w:val="0033444D"/>
    <w:rsid w:val="00435B95"/>
    <w:rsid w:val="0046567E"/>
    <w:rsid w:val="00486085"/>
    <w:rsid w:val="00490DB8"/>
    <w:rsid w:val="00503FD7"/>
    <w:rsid w:val="00514534"/>
    <w:rsid w:val="00707953"/>
    <w:rsid w:val="007352CA"/>
    <w:rsid w:val="00834D4E"/>
    <w:rsid w:val="008F4C72"/>
    <w:rsid w:val="00AE4BF9"/>
    <w:rsid w:val="00B3489F"/>
    <w:rsid w:val="00CB68A7"/>
    <w:rsid w:val="00CF2B0E"/>
    <w:rsid w:val="00DB1EC0"/>
    <w:rsid w:val="00DB63CB"/>
    <w:rsid w:val="00DE161E"/>
    <w:rsid w:val="00F6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FA73E"/>
  <w15:chartTrackingRefBased/>
  <w15:docId w15:val="{1314F1C3-875C-461A-9C16-3694E98D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4D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80592"/>
    <w:pPr>
      <w:keepNext/>
      <w:keepLines/>
      <w:spacing w:line="48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80592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33444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6085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6085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34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3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李少辉</dc:creator>
  <cp:keywords/>
  <dc:description/>
  <cp:lastModifiedBy>hasee</cp:lastModifiedBy>
  <cp:revision>7</cp:revision>
  <cp:lastPrinted>2024-03-05T06:54:00Z</cp:lastPrinted>
  <dcterms:created xsi:type="dcterms:W3CDTF">2024-03-04T00:54:00Z</dcterms:created>
  <dcterms:modified xsi:type="dcterms:W3CDTF">2024-03-11T02:23:00Z</dcterms:modified>
</cp:coreProperties>
</file>