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首都经济贸易大学检查性听课记录表</w:t>
      </w:r>
    </w:p>
    <w:p>
      <w:pPr>
        <w:pStyle w:val="2"/>
        <w:spacing w:line="360" w:lineRule="auto"/>
        <w:jc w:val="center"/>
        <w:rPr>
          <w:rFonts w:hint="eastAsia"/>
          <w:b/>
          <w:bCs/>
          <w:sz w:val="32"/>
        </w:rPr>
      </w:pPr>
      <w:r>
        <w:rPr>
          <w:rFonts w:hint="eastAsia" w:ascii="方正小标宋简体" w:hAnsi="方正小标宋简体" w:eastAsia="方正小标宋简体"/>
          <w:bCs/>
          <w:sz w:val="24"/>
        </w:rPr>
        <w:t>（校领导、教学单位、教学督导专家听课使用）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67"/>
        <w:gridCol w:w="1525"/>
        <w:gridCol w:w="1803"/>
        <w:gridCol w:w="1726"/>
        <w:gridCol w:w="4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9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bCs/>
              </w:rPr>
              <w:t>任课教师姓名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5374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9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教室：</w:t>
            </w:r>
          </w:p>
        </w:tc>
        <w:tc>
          <w:tcPr>
            <w:tcW w:w="5374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239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学生学院和班级：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应到人数：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实到人数：</w:t>
            </w:r>
          </w:p>
        </w:tc>
        <w:tc>
          <w:tcPr>
            <w:tcW w:w="1845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迟到人数：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861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学生听课情况纪实与评价：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613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教师讲授情况纪实与评价：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6548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评估指标（分值范围）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 w:cs="宋体"/>
                <w:bCs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spacing w:line="30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师德师风</w:t>
            </w:r>
          </w:p>
        </w:tc>
        <w:tc>
          <w:tcPr>
            <w:tcW w:w="5481" w:type="dxa"/>
            <w:gridSpan w:val="4"/>
            <w:noWrap w:val="0"/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贯彻立德树人任务，落实立德树人要求，为人师表，关爱学生，遵循《新时代高校教师职业行为十项准则》（10分）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spacing w:line="30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教学内容</w:t>
            </w:r>
          </w:p>
        </w:tc>
        <w:tc>
          <w:tcPr>
            <w:tcW w:w="5481" w:type="dxa"/>
            <w:gridSpan w:val="4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贯彻教学大纲，进度恰当，内容新颖，贴近时代，注重吸 收学科发展新成果，思政元素融入自然（30分）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spacing w:line="30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教学设计</w:t>
            </w:r>
          </w:p>
        </w:tc>
        <w:tc>
          <w:tcPr>
            <w:tcW w:w="5481" w:type="dxa"/>
            <w:gridSpan w:val="4"/>
            <w:noWrap w:val="0"/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教学过程安排合理，教学方法灵活多样，信息技术融入教 学过程方法适当，教材选用科学合理（20分）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spacing w:line="30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教学实施</w:t>
            </w:r>
          </w:p>
        </w:tc>
        <w:tc>
          <w:tcPr>
            <w:tcW w:w="5481" w:type="dxa"/>
            <w:gridSpan w:val="4"/>
            <w:noWrap w:val="0"/>
            <w:vAlign w:val="center"/>
          </w:tcPr>
          <w:p>
            <w:pPr>
              <w:widowControl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重点突出，讲解清晰、熟练，多媒体应用效果良好，师生 有效互动，能够完成教学进度（20分）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spacing w:line="30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教学管理</w:t>
            </w:r>
          </w:p>
        </w:tc>
        <w:tc>
          <w:tcPr>
            <w:tcW w:w="5481" w:type="dxa"/>
            <w:gridSpan w:val="4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课前准备充分，维护课堂秩序，能充分调动学生积极性， 不迟到、早退，学生出勤率高（10分）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spacing w:line="30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教学效果</w:t>
            </w:r>
          </w:p>
        </w:tc>
        <w:tc>
          <w:tcPr>
            <w:tcW w:w="5481" w:type="dxa"/>
            <w:gridSpan w:val="4"/>
            <w:noWrap w:val="0"/>
            <w:vAlign w:val="center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课堂气氛活跃，纪律良好，课程设计目标达成，学生实现 知识增长和能力提升（10分）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195" w:type="dxa"/>
            <w:gridSpan w:val="6"/>
            <w:noWrap w:val="0"/>
            <w:vAlign w:val="top"/>
          </w:tcPr>
          <w:p>
            <w:pPr>
              <w:widowControl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/>
                <w:b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注：请您根据听课情况在分数栏按照指定分值范围给每条指标打分，总分 90-100 为优，80-89 为良，70-79 为中， 60-69 为及格，59 分及以下为不及格。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您的意见建议：</w:t>
      </w:r>
    </w:p>
    <w:p>
      <w:pPr>
        <w:spacing w:line="245" w:lineRule="auto"/>
        <w:rPr>
          <w:sz w:val="24"/>
          <w:szCs w:val="24"/>
        </w:rPr>
      </w:pPr>
    </w:p>
    <w:p>
      <w:pPr>
        <w:spacing w:line="245" w:lineRule="auto"/>
        <w:rPr>
          <w:sz w:val="24"/>
          <w:szCs w:val="24"/>
        </w:rPr>
      </w:pPr>
    </w:p>
    <w:p>
      <w:pPr>
        <w:spacing w:line="300" w:lineRule="auto"/>
        <w:rPr>
          <w:rFonts w:hint="eastAsia"/>
          <w:u w:val="single"/>
        </w:rPr>
      </w:pPr>
      <w:r>
        <w:rPr>
          <w:sz w:val="24"/>
          <w:szCs w:val="24"/>
        </w:rPr>
        <w:drawing>
          <wp:inline distT="0" distB="0" distL="114300" distR="114300">
            <wp:extent cx="5199380" cy="502285"/>
            <wp:effectExtent l="0" t="0" r="1270" b="1206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>听课人签字：</w:t>
      </w:r>
      <w:r>
        <w:rPr>
          <w:rFonts w:hint="eastAsia"/>
          <w:b/>
          <w:bCs/>
          <w:u w:val="single"/>
        </w:rPr>
        <w:t xml:space="preserve">                  </w:t>
      </w:r>
      <w:r>
        <w:rPr>
          <w:rFonts w:hint="eastAsia"/>
          <w:b/>
          <w:bCs/>
        </w:rPr>
        <w:t xml:space="preserve">                          20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2023-05-18T05:30:13Z</dcterms:created>
  <dc:creator>218102</dc:creator>
  <cp:lastModifiedBy>218102</cp:lastModifiedBy>
  <dcterms:modified xsi:type="dcterms:W3CDTF">2023-05-18T05:30:27Z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C5E1F85C553245F3BCC46AA51C6C9BEB</vt:lpwstr>
  </property>
</Properties>
</file>